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CD" w:rsidRPr="009D3F07" w:rsidRDefault="006C40CD" w:rsidP="006C40CD">
      <w:pPr>
        <w:shd w:val="clear" w:color="auto" w:fill="FFF2CC" w:themeFill="accent4" w:themeFillTint="33"/>
        <w:rPr>
          <w:noProof/>
          <w:lang w:val="ka-GE"/>
        </w:rPr>
      </w:pPr>
      <w:r w:rsidRPr="009D3F07">
        <w:rPr>
          <w:b/>
          <w:noProof/>
        </w:rPr>
        <w:drawing>
          <wp:inline distT="0" distB="0" distL="0" distR="0" wp14:anchorId="16ECA464" wp14:editId="0F6B4707">
            <wp:extent cx="6421755" cy="65214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55"/>
      </w:tblGrid>
      <w:tr w:rsidR="006C40CD" w:rsidRPr="009D3F07" w:rsidTr="00B0475E">
        <w:trPr>
          <w:jc w:val="center"/>
        </w:trPr>
        <w:tc>
          <w:tcPr>
            <w:tcW w:w="8055" w:type="dxa"/>
          </w:tcPr>
          <w:p w:rsidR="006C40CD" w:rsidRPr="009D3F07" w:rsidRDefault="006C40CD" w:rsidP="00924F98">
            <w:pPr>
              <w:spacing w:line="360" w:lineRule="auto"/>
              <w:jc w:val="center"/>
              <w:rPr>
                <w:rFonts w:ascii="Sylfaen" w:hAnsi="Sylfaen" w:cs="Sylfaen"/>
                <w:b/>
                <w:noProof/>
                <w:sz w:val="16"/>
                <w:szCs w:val="16"/>
                <w:lang w:val="ka-GE"/>
              </w:rPr>
            </w:pPr>
          </w:p>
          <w:p w:rsidR="006C40CD" w:rsidRPr="009D3F07" w:rsidRDefault="006C40CD" w:rsidP="00924F98">
            <w:pPr>
              <w:spacing w:line="360" w:lineRule="auto"/>
              <w:jc w:val="center"/>
              <w:rPr>
                <w:rFonts w:ascii="Sylfaen" w:hAnsi="Sylfaen" w:cs="Sylfaen"/>
                <w:b/>
                <w:noProof/>
                <w:sz w:val="28"/>
                <w:szCs w:val="28"/>
                <w:u w:val="single"/>
                <w:lang w:val="ka-GE"/>
              </w:rPr>
            </w:pPr>
            <w:r w:rsidRPr="009D3F07">
              <w:rPr>
                <w:rFonts w:ascii="Sylfaen" w:hAnsi="Sylfaen" w:cs="Sylfaen"/>
                <w:b/>
                <w:noProof/>
                <w:sz w:val="28"/>
                <w:szCs w:val="28"/>
                <w:lang w:val="ka-GE"/>
              </w:rPr>
              <w:t>აგრარული  ფაკულტეტი</w:t>
            </w:r>
          </w:p>
          <w:p w:rsidR="006C40CD" w:rsidRPr="009D3F07" w:rsidRDefault="006C40CD" w:rsidP="00924F98">
            <w:pPr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</w:tbl>
    <w:p w:rsidR="006C40CD" w:rsidRPr="009D3F07" w:rsidRDefault="006C40CD" w:rsidP="006C40CD">
      <w:pPr>
        <w:spacing w:line="360" w:lineRule="auto"/>
        <w:rPr>
          <w:rFonts w:ascii="Sylfaen" w:hAnsi="Sylfaen" w:cs="Sylfaen"/>
          <w:b/>
          <w:noProof/>
          <w:sz w:val="28"/>
          <w:szCs w:val="28"/>
          <w:lang w:val="ka-GE"/>
        </w:rPr>
      </w:pPr>
    </w:p>
    <w:tbl>
      <w:tblPr>
        <w:tblpPr w:leftFromText="180" w:rightFromText="180" w:vertAnchor="text" w:horzAnchor="margin" w:tblpXSpec="center" w:tblpY="248"/>
        <w:tblW w:w="10067" w:type="dxa"/>
        <w:tblLook w:val="01E0" w:firstRow="1" w:lastRow="1" w:firstColumn="1" w:lastColumn="1" w:noHBand="0" w:noVBand="0"/>
      </w:tblPr>
      <w:tblGrid>
        <w:gridCol w:w="5015"/>
        <w:gridCol w:w="5052"/>
      </w:tblGrid>
      <w:tr w:rsidR="009D3F07" w:rsidRPr="009D3F07" w:rsidTr="00B0475E">
        <w:trPr>
          <w:trHeight w:val="1188"/>
        </w:trPr>
        <w:tc>
          <w:tcPr>
            <w:tcW w:w="5015" w:type="dxa"/>
          </w:tcPr>
          <w:p w:rsidR="006C40CD" w:rsidRPr="009D3F07" w:rsidRDefault="006C40CD" w:rsidP="00924F98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„ დამტკიცებულია შესწორებებით “</w:t>
            </w:r>
          </w:p>
          <w:p w:rsidR="006C40CD" w:rsidRPr="009D3F07" w:rsidRDefault="006C40CD" w:rsidP="00924F98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რექტორი:  პროფესორი გიორგი ღავთაძე</w:t>
            </w:r>
          </w:p>
          <w:p w:rsidR="00B0475E" w:rsidRPr="00282496" w:rsidRDefault="006C40CD" w:rsidP="00B0475E">
            <w:pPr>
              <w:rPr>
                <w:rFonts w:ascii="Sylfaen" w:hAnsi="Sylfaen"/>
                <w:b/>
              </w:rPr>
            </w:pP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 საბჭოს სხდომის ოქმი</w:t>
            </w:r>
            <w:r w:rsidR="009976F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B0475E" w:rsidRPr="00282496">
              <w:rPr>
                <w:rFonts w:ascii="Sylfaen" w:hAnsi="Sylfaen"/>
                <w:b/>
                <w:lang w:val="ru-RU"/>
              </w:rPr>
              <w:t>№ 1</w:t>
            </w:r>
            <w:r w:rsidR="00B0475E">
              <w:rPr>
                <w:rFonts w:ascii="Sylfaen" w:hAnsi="Sylfaen"/>
                <w:b/>
                <w:lang w:val="ka-GE"/>
              </w:rPr>
              <w:t>.</w:t>
            </w:r>
            <w:r w:rsidR="00B0475E">
              <w:rPr>
                <w:rFonts w:ascii="Sylfaen" w:hAnsi="Sylfaen"/>
                <w:b/>
                <w:lang w:val="ru-RU"/>
              </w:rPr>
              <w:t xml:space="preserve"> </w:t>
            </w:r>
            <w:r w:rsidR="00B0475E" w:rsidRPr="00282496">
              <w:rPr>
                <w:rFonts w:ascii="Sylfaen" w:hAnsi="Sylfaen"/>
                <w:b/>
                <w:lang w:val="ru-RU"/>
              </w:rPr>
              <w:t>15</w:t>
            </w:r>
            <w:r w:rsidR="00B0475E" w:rsidRPr="00282496">
              <w:rPr>
                <w:rFonts w:ascii="Sylfaen" w:hAnsi="Sylfaen"/>
                <w:b/>
              </w:rPr>
              <w:t>.09.2017</w:t>
            </w:r>
          </w:p>
          <w:p w:rsidR="006C40CD" w:rsidRPr="00346591" w:rsidRDefault="006C40CD" w:rsidP="00924F98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Sylfaen" w:hAnsi="Sylfaen" w:cs="Sylfaen"/>
                <w:noProof/>
                <w:sz w:val="20"/>
                <w:szCs w:val="20"/>
              </w:rPr>
            </w:pPr>
          </w:p>
        </w:tc>
        <w:tc>
          <w:tcPr>
            <w:tcW w:w="5052" w:type="dxa"/>
          </w:tcPr>
          <w:p w:rsidR="006C40CD" w:rsidRPr="009D3F07" w:rsidRDefault="006C40CD" w:rsidP="00924F98">
            <w:pPr>
              <w:tabs>
                <w:tab w:val="center" w:pos="4320"/>
                <w:tab w:val="right" w:pos="8640"/>
              </w:tabs>
              <w:spacing w:line="360" w:lineRule="auto"/>
              <w:ind w:left="1740" w:hanging="1740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„ დამტკიცებულია შესწორებებით “</w:t>
            </w:r>
          </w:p>
          <w:p w:rsidR="006C40CD" w:rsidRPr="009D3F07" w:rsidRDefault="006C40CD" w:rsidP="00924F98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დეკანი :  </w:t>
            </w:r>
            <w:r w:rsidRPr="009D3F07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პროფესორი  ქეთევან კინწურაშვილი</w:t>
            </w:r>
          </w:p>
          <w:p w:rsidR="006C40CD" w:rsidRPr="009D3F07" w:rsidRDefault="006C40CD" w:rsidP="00924F98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 საბჭოს სხდომის ოქმი</w:t>
            </w:r>
            <w:r w:rsidR="0038237B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№2. 08</w:t>
            </w:r>
            <w:r w:rsidR="009976F2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. 09. 2017</w:t>
            </w:r>
            <w:r w:rsidRPr="009D3F07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</w:p>
        </w:tc>
      </w:tr>
    </w:tbl>
    <w:p w:rsidR="006C40CD" w:rsidRPr="009D3F07" w:rsidRDefault="006C40CD" w:rsidP="006C40CD">
      <w:pPr>
        <w:spacing w:line="360" w:lineRule="auto"/>
        <w:rPr>
          <w:rFonts w:ascii="Sylfaen" w:hAnsi="Sylfaen" w:cs="Sylfaen"/>
          <w:noProof/>
          <w:sz w:val="28"/>
          <w:szCs w:val="28"/>
          <w:lang w:val="ka-GE"/>
        </w:rPr>
      </w:pPr>
      <w:bookmarkStart w:id="0" w:name="_GoBack"/>
      <w:bookmarkEnd w:id="0"/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9D3F07">
        <w:rPr>
          <w:rFonts w:ascii="Sylfaen" w:hAnsi="Sylfaen" w:cs="Sylfaen"/>
          <w:b/>
          <w:noProof/>
          <w:sz w:val="28"/>
          <w:szCs w:val="28"/>
          <w:lang w:val="ka-GE"/>
        </w:rPr>
        <w:t>საბაკალავრო  Minor  პროგრამა</w:t>
      </w: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9D3F07">
        <w:rPr>
          <w:rFonts w:ascii="Sylfaen" w:hAnsi="Sylfaen" w:cs="Sylfaen"/>
          <w:b/>
          <w:noProof/>
          <w:sz w:val="36"/>
          <w:szCs w:val="36"/>
          <w:lang w:val="ka-GE"/>
        </w:rPr>
        <w:t>ტურიზმი</w:t>
      </w: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6C40CD" w:rsidRPr="009D3F07" w:rsidRDefault="006C40CD" w:rsidP="006C40CD">
      <w:pPr>
        <w:spacing w:line="360" w:lineRule="auto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9D3F07">
        <w:rPr>
          <w:rFonts w:ascii="Sylfaen" w:hAnsi="Sylfaen" w:cs="Sylfaen"/>
          <w:b/>
          <w:noProof/>
          <w:sz w:val="24"/>
          <w:szCs w:val="24"/>
          <w:lang w:val="ka-GE"/>
        </w:rPr>
        <w:t>ქუთაისი</w:t>
      </w:r>
    </w:p>
    <w:p w:rsidR="006C40CD" w:rsidRPr="009D3F07" w:rsidRDefault="009F3BF8" w:rsidP="006C40CD">
      <w:pPr>
        <w:spacing w:line="360" w:lineRule="auto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9D3F07">
        <w:rPr>
          <w:rFonts w:ascii="Sylfaen" w:hAnsi="Sylfaen" w:cs="Sylfaen"/>
          <w:b/>
          <w:noProof/>
          <w:sz w:val="24"/>
          <w:szCs w:val="24"/>
          <w:lang w:val="ka-GE"/>
        </w:rPr>
        <w:t>2017</w:t>
      </w:r>
    </w:p>
    <w:p w:rsidR="006C40CD" w:rsidRPr="009D3F07" w:rsidRDefault="006C40CD">
      <w:pPr>
        <w:spacing w:after="160" w:line="259" w:lineRule="auto"/>
        <w:rPr>
          <w:rFonts w:ascii="Sylfaen" w:hAnsi="Sylfaen"/>
          <w:noProof/>
          <w:lang w:val="ka-GE"/>
        </w:rPr>
      </w:pPr>
    </w:p>
    <w:p w:rsidR="00B07285" w:rsidRPr="009D3F07" w:rsidRDefault="00B07285" w:rsidP="00B07285">
      <w:pPr>
        <w:shd w:val="clear" w:color="auto" w:fill="FFF2CC" w:themeFill="accent4" w:themeFillTint="33"/>
        <w:rPr>
          <w:rFonts w:ascii="Sylfaen" w:hAnsi="Sylfaen"/>
          <w:noProof/>
          <w:lang w:val="ka-GE"/>
        </w:rPr>
      </w:pPr>
      <w:r w:rsidRPr="009D3F07">
        <w:rPr>
          <w:b/>
          <w:noProof/>
        </w:rPr>
        <w:lastRenderedPageBreak/>
        <w:drawing>
          <wp:inline distT="0" distB="0" distL="0" distR="0" wp14:anchorId="2190A1F3" wp14:editId="44A1A8EA">
            <wp:extent cx="6762750" cy="720281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20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285" w:rsidRPr="009D3F07" w:rsidRDefault="00B07285" w:rsidP="00B07285">
      <w:pPr>
        <w:jc w:val="center"/>
        <w:rPr>
          <w:rFonts w:ascii="Sylfaen" w:hAnsi="Sylfaen" w:cs="Sylfaen"/>
          <w:b/>
          <w:bCs/>
          <w:noProof/>
          <w:lang w:val="ka-GE"/>
        </w:rPr>
      </w:pPr>
      <w:r w:rsidRPr="009D3F07">
        <w:rPr>
          <w:rFonts w:ascii="Sylfaen" w:hAnsi="Sylfaen" w:cs="Sylfaen"/>
          <w:b/>
          <w:bCs/>
          <w:noProof/>
          <w:lang w:val="ka-GE"/>
        </w:rPr>
        <w:t>კურიკულუმი</w:t>
      </w:r>
    </w:p>
    <w:p w:rsidR="00B07285" w:rsidRPr="009D3F07" w:rsidRDefault="00B07285" w:rsidP="006C40CD">
      <w:pPr>
        <w:shd w:val="clear" w:color="auto" w:fill="D9D9D9" w:themeFill="background1" w:themeFillShade="D9"/>
        <w:rPr>
          <w:rFonts w:ascii="Sylfaen" w:hAnsi="Sylfaen"/>
          <w:noProof/>
          <w:lang w:val="ka-GE"/>
        </w:rPr>
      </w:pPr>
    </w:p>
    <w:tbl>
      <w:tblPr>
        <w:tblpPr w:leftFromText="180" w:rightFromText="180" w:vertAnchor="text" w:horzAnchor="margin" w:tblpY="3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291"/>
        <w:gridCol w:w="34"/>
        <w:gridCol w:w="5732"/>
      </w:tblGrid>
      <w:tr w:rsidR="009D3F07" w:rsidRPr="00667E69" w:rsidTr="006C40C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576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right="34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საბაკალავრო დამატებითი  Minor “ტურიზმი”</w:t>
            </w:r>
          </w:p>
        </w:tc>
      </w:tr>
      <w:tr w:rsidR="009D3F07" w:rsidRPr="00667E69" w:rsidTr="006C40C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მისანიჭებელი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აკადემიური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ხარისხი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</w:p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576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6C40C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ფაკულტეტის დასახელება</w:t>
            </w:r>
          </w:p>
        </w:tc>
        <w:tc>
          <w:tcPr>
            <w:tcW w:w="576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აგრარული</w:t>
            </w:r>
          </w:p>
        </w:tc>
      </w:tr>
      <w:tr w:rsidR="009D3F07" w:rsidRPr="00B0475E" w:rsidTr="006C40C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576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C14B7" w:rsidRPr="00667E69" w:rsidRDefault="00DC14B7" w:rsidP="00667E69">
            <w:pPr>
              <w:tabs>
                <w:tab w:val="left" w:pos="709"/>
              </w:tabs>
              <w:spacing w:after="0" w:line="240" w:lineRule="auto"/>
              <w:ind w:left="11" w:hanging="11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სერგო ცაგარეიშვილი - </w:t>
            </w:r>
            <w:r w:rsidRPr="00667E69">
              <w:rPr>
                <w:rFonts w:ascii="Sylfaen" w:eastAsia="Arial Unicode MS" w:hAnsi="Sylfaen" w:cs="Arial Unicode MS"/>
                <w:noProof/>
                <w:sz w:val="20"/>
                <w:szCs w:val="20"/>
                <w:lang w:val="ka-GE"/>
              </w:rPr>
              <w:t xml:space="preserve">სოფლის მეურნეობის აკადემიური დოქტორი, ასოცირებული პროფესორი. 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აგრარული ფაკულტეტი. ტურიზმისა და ლანდშაფტური არქიტექტურის დეპარტამენტი.</w:t>
            </w:r>
            <w:r w:rsidRPr="00667E69">
              <w:rPr>
                <w:rFonts w:ascii="Sylfaen" w:eastAsia="Arial Unicode MS" w:hAnsi="Sylfaen" w:cs="Arial Unicode MS"/>
                <w:noProof/>
                <w:sz w:val="20"/>
                <w:szCs w:val="20"/>
                <w:lang w:val="ka-GE"/>
              </w:rPr>
              <w:t xml:space="preserve">  </w:t>
            </w:r>
          </w:p>
          <w:p w:rsidR="00B07285" w:rsidRPr="00667E69" w:rsidRDefault="00DC14B7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eastAsia="Calibri" w:hAnsi="Sylfaen"/>
                <w:noProof/>
                <w:sz w:val="20"/>
                <w:szCs w:val="20"/>
                <w:lang w:val="ka-GE"/>
              </w:rPr>
              <w:sym w:font="Wingdings" w:char="F028"/>
            </w:r>
            <w:r w:rsidRPr="00667E69">
              <w:rPr>
                <w:rFonts w:ascii="Sylfaen" w:eastAsia="Calibri" w:hAnsi="Sylfaen" w:cs="Sylfaen"/>
                <w:noProof/>
                <w:sz w:val="20"/>
                <w:szCs w:val="20"/>
                <w:lang w:val="ka-GE"/>
              </w:rPr>
              <w:t xml:space="preserve">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593- 32-78-78;    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E-mail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:  </w:t>
            </w:r>
            <w:hyperlink r:id="rId7" w:history="1">
              <w:r w:rsidRPr="00667E69">
                <w:rPr>
                  <w:rStyle w:val="Hyperlink"/>
                  <w:rFonts w:ascii="Sylfaen" w:hAnsi="Sylfaen" w:cs="Sylfaen"/>
                  <w:noProof/>
                  <w:color w:val="auto"/>
                  <w:sz w:val="20"/>
                  <w:szCs w:val="20"/>
                  <w:lang w:val="ka-GE"/>
                </w:rPr>
                <w:t>sergo5215@mail.ru</w:t>
              </w:r>
            </w:hyperlink>
          </w:p>
        </w:tc>
      </w:tr>
      <w:tr w:rsidR="009D3F07" w:rsidRPr="00B0475E" w:rsidTr="006C40CD">
        <w:tc>
          <w:tcPr>
            <w:tcW w:w="4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 ხანგრძლივობა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კრედიტების რაოდენობა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</w:p>
        </w:tc>
        <w:tc>
          <w:tcPr>
            <w:tcW w:w="576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3 აკადემიური წელი (III, IV, V, VI, VII, VIII სემესტრი), 60  კრედიტი</w:t>
            </w:r>
          </w:p>
        </w:tc>
      </w:tr>
      <w:tr w:rsidR="009D3F07" w:rsidRPr="00667E69" w:rsidTr="006C40CD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სწავლების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5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ქართული </w:t>
            </w:r>
          </w:p>
        </w:tc>
      </w:tr>
      <w:tr w:rsidR="009D3F07" w:rsidRPr="00667E69" w:rsidTr="006C40CD">
        <w:tc>
          <w:tcPr>
            <w:tcW w:w="45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პროგრამის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შემუშავებისა და განახლების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თარიღები;</w:t>
            </w:r>
          </w:p>
        </w:tc>
        <w:tc>
          <w:tcPr>
            <w:tcW w:w="5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DF6BF9" w:rsidP="00667E69">
            <w:pPr>
              <w:spacing w:after="0" w:line="240" w:lineRule="auto"/>
              <w:rPr>
                <w:rFonts w:ascii="Sylfaen" w:hAnsi="Sylfaen"/>
                <w:noProof/>
                <w:color w:val="FF0000"/>
                <w:sz w:val="20"/>
                <w:szCs w:val="20"/>
              </w:rPr>
            </w:pP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საგანმანათლებლო პროგრამა აკრედიტებულია 2011 წლის 17</w:t>
            </w:r>
            <w:r w:rsidRPr="00667E69">
              <w:rPr>
                <w:rFonts w:ascii="Sylfaen" w:hAnsi="Sylfaen"/>
                <w:noProof/>
                <w:sz w:val="20"/>
                <w:szCs w:val="20"/>
              </w:rPr>
              <w:t>.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10</w:t>
            </w:r>
            <w:r w:rsidRPr="00667E69">
              <w:rPr>
                <w:rFonts w:ascii="Sylfaen" w:hAnsi="Sylfaen"/>
                <w:noProof/>
                <w:color w:val="FF0000"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გადაწყვეტილება N </w:t>
            </w:r>
            <w:r w:rsidRPr="00667E69">
              <w:rPr>
                <w:rFonts w:ascii="Sylfaen" w:hAnsi="Sylfaen"/>
                <w:noProof/>
                <w:sz w:val="20"/>
                <w:szCs w:val="20"/>
              </w:rPr>
              <w:t>117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პროგრამაზე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დაშვების</w:t>
            </w:r>
            <w:r w:rsidR="009F3BF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წინაპირობები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მოთხოვნები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9D3F07" w:rsidRPr="00667E69" w:rsidTr="00924F98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აღნიშნული დამატებითი სპეციალობის არჩევა შეუძლიათ აკაკი წერეთლის სახელმწიფო უნივერსიტეტის მესამე სემესტრის სტუდენტებს, თავისუფალი არჩევანის საფუძველზე.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პროგრამის მიზნები</w:t>
            </w:r>
          </w:p>
        </w:tc>
      </w:tr>
      <w:tr w:rsidR="009D3F07" w:rsidRPr="00667E69" w:rsidTr="00924F98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numPr>
                <w:ilvl w:val="3"/>
                <w:numId w:val="1"/>
              </w:numPr>
              <w:tabs>
                <w:tab w:val="clear" w:pos="2880"/>
                <w:tab w:val="num" w:pos="36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მისცეს ტურიზმის სფეროს მახასიათებელი ძირითადი დებულებებისა და კატეგორიების გაცნობიერების აუცილებელი თეორიული ცოდნა;</w:t>
            </w:r>
          </w:p>
          <w:p w:rsidR="00B07285" w:rsidRPr="00667E69" w:rsidRDefault="00B07285" w:rsidP="00667E69">
            <w:pPr>
              <w:numPr>
                <w:ilvl w:val="3"/>
                <w:numId w:val="1"/>
              </w:numPr>
              <w:tabs>
                <w:tab w:val="clear" w:pos="2880"/>
                <w:tab w:val="num" w:pos="36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ჩამოუყალიბოს პრაქტიკული უნარ-ჩვევების ფართო სპექტრი ტურიზმის სფეროში (ტურისტულ ფირმებში, სააგენტოებში, ტურისტულ კომპლექსებში, სასტუმროებში, საინფორმაციო და სარეკლამო ცენტრებში, საექსკურსიო ობიექტებში, ნაკრძალებში, ეროვნულ პარკებში და ა. შ.) საქმიანობისათვის;</w:t>
            </w:r>
          </w:p>
          <w:p w:rsidR="00B07285" w:rsidRPr="00667E69" w:rsidRDefault="00B07285" w:rsidP="00667E69">
            <w:pPr>
              <w:numPr>
                <w:ilvl w:val="3"/>
                <w:numId w:val="1"/>
              </w:numPr>
              <w:tabs>
                <w:tab w:val="clear" w:pos="2880"/>
                <w:tab w:val="num" w:pos="36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მიღებული ცოდნის საფუძველზე, ჩამოუყალიბოს ბიზნეს გარემოში პრაქტიკული საქმიანობის უნარ-ჩვევები როგორც საჯარო და/ან კერძო სექტორში, ისე საკუთარ ბიზნესში, თავისი კომპეტენციის ფარგლებში; </w:t>
            </w:r>
          </w:p>
          <w:p w:rsidR="00B07285" w:rsidRPr="00667E69" w:rsidRDefault="00B07285" w:rsidP="00667E69">
            <w:pPr>
              <w:numPr>
                <w:ilvl w:val="3"/>
                <w:numId w:val="1"/>
              </w:numPr>
              <w:tabs>
                <w:tab w:val="clear" w:pos="2880"/>
                <w:tab w:val="num" w:pos="360"/>
              </w:tabs>
              <w:spacing w:after="0" w:line="240" w:lineRule="auto"/>
              <w:ind w:left="36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ხელი შეუწყოს კვალიფიკაციის შემდგომი ამაღლების შესაძლებლობას სწავლის მომდევნო საფეხურზე, როგორც საქართველოში ისე საზღვარგარეთ.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 შედეგები</w:t>
            </w:r>
            <w:r w:rsidRPr="00667E69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 xml:space="preserve">  ( </w:t>
            </w: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667E69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)</w:t>
            </w:r>
          </w:p>
        </w:tc>
      </w:tr>
      <w:tr w:rsidR="009D3F07" w:rsidRPr="00667E69" w:rsidTr="006C40C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343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  <w:t>ზოგადი</w:t>
            </w: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 xml:space="preserve"> კომპეტენციები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 აქვს ფართო ცოდნა ტურიზმის სფეროში, კრიტიკულად იაზრებს მის თეორიებსა და პრინციპებს, აცნობიერებს კომპლექსურ საკითხებს.</w:t>
            </w:r>
          </w:p>
          <w:p w:rsidR="00B07285" w:rsidRPr="00667E69" w:rsidRDefault="00B07285" w:rsidP="00667E69">
            <w:pPr>
              <w:spacing w:after="0" w:line="240" w:lineRule="auto"/>
              <w:ind w:firstLine="398"/>
              <w:jc w:val="both"/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  <w:t>დარგობრივი</w:t>
            </w: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 xml:space="preserve"> კომპეტენციები</w:t>
            </w:r>
            <w:r w:rsidR="00CE6F85"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 xml:space="preserve"> 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 სფეროში ჩართული ორგანიზაციების (ტუროპერატორების, სააგენტოების, სერვისის მიმწოდებელი ობიექტების) საქმიანობის პრაქტიკული საკითხების აღწერის, შეფასების და გაცნობიერების აუცილებელი ცოდნა და საქართველოს ტურისტულ–რეკრეაციულ პოტენციალის შეცნობა.</w:t>
            </w:r>
          </w:p>
        </w:tc>
      </w:tr>
      <w:tr w:rsidR="009D3F07" w:rsidRPr="00667E69" w:rsidTr="006C40C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70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488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ზოგადი კომპეტენციები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 შეუძლია ტურიზმის სფეროსათვის დამახასიათებელი და ასევე ზოგიერთი გამორჩეული მეთოდის გამოყენება პრობლემების გადასაჭრელად,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შესაბამისად.</w:t>
            </w:r>
          </w:p>
          <w:p w:rsidR="00B07285" w:rsidRPr="00667E69" w:rsidRDefault="00B07285" w:rsidP="00667E69">
            <w:pPr>
              <w:tabs>
                <w:tab w:val="left" w:pos="426"/>
                <w:tab w:val="center" w:pos="993"/>
              </w:tabs>
              <w:spacing w:after="0" w:line="240" w:lineRule="auto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lastRenderedPageBreak/>
              <w:t xml:space="preserve">               </w:t>
            </w: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დარგობრივი კომპეტენციები</w:t>
            </w:r>
            <w:r w:rsidR="00CE6F85"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შეუძლია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ტურისტული პროდუქტის შექმნა, პრეზენტაცია და მომსახურების ფასების გაანგარიშება;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ტურისტულ–საექსკურსიო მარშრუტების შერჩევაში მონაწილეობა და გიდ–ექსკურსიამძღოლის ფუნქციის შესრულება; პროფესიულ საქმიანობაში თანამედროვე საინფორმაციო–საკომუნიკაციო ტექნოლოგიების გამოყენება.</w:t>
            </w:r>
          </w:p>
        </w:tc>
      </w:tr>
      <w:tr w:rsidR="009D3F07" w:rsidRPr="00667E69" w:rsidTr="006C40C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488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ზოგადი კომპეტენციები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 შეუძლია ტურიზმის სფეროსათვის დამახასიათებელი მონაცემების შეგროვება და განმარტება, ასევე განყენებული მონაცემების ან სიტუაციების ანალიზი სტანდარტული და ზოგიერთი გამორჩეული მეთოდის გამოყენებით, დასაბუთებული დასკვნის ჩამოყალიბება.</w:t>
            </w:r>
          </w:p>
          <w:p w:rsidR="00B07285" w:rsidRPr="00667E69" w:rsidRDefault="00B07285" w:rsidP="00667E69">
            <w:pPr>
              <w:tabs>
                <w:tab w:val="left" w:pos="426"/>
                <w:tab w:val="center" w:pos="993"/>
              </w:tabs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i/>
                <w:noProof/>
                <w:sz w:val="20"/>
                <w:szCs w:val="20"/>
                <w:lang w:val="ka-GE"/>
              </w:rPr>
              <w:t xml:space="preserve">       </w:t>
            </w:r>
            <w:r w:rsidRPr="00667E69">
              <w:rPr>
                <w:rFonts w:ascii="Sylfaen" w:hAnsi="Sylfaen" w:cs="Sylfaen"/>
                <w:b/>
                <w:i/>
                <w:noProof/>
                <w:sz w:val="20"/>
                <w:szCs w:val="20"/>
                <w:lang w:val="ka-GE"/>
              </w:rPr>
              <w:t>დარგობრივი</w:t>
            </w: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 xml:space="preserve"> კომპეტენციები</w:t>
            </w:r>
            <w:r w:rsidR="00CE6F85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კომპეტენციის ფარგლებში თავისი დასკვნების საჯარო წარმოდგენა, მათი მკაფიო დასაბუთება შესაბამისი ცოდნითა და ლოგიკით, </w:t>
            </w:r>
            <w:r w:rsidRPr="00667E69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 xml:space="preserve">როგორც სპეციალისტებთან, ისე არასპეციალისტებთან. </w:t>
            </w:r>
          </w:p>
        </w:tc>
      </w:tr>
      <w:tr w:rsidR="009D3F07" w:rsidRPr="00667E69" w:rsidTr="006C40C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0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488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ზოგადი კომპეტენციები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 შეუძლია: ტურიზმის სფეროსათვის იდეების,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ენაზე; თანამედროვე საინფორმაციო და საკომუნიკაციო ტექნოლოგიების შემოქმედებითად გამოყენება.</w:t>
            </w:r>
          </w:p>
          <w:p w:rsidR="00B07285" w:rsidRPr="00667E69" w:rsidRDefault="00B07285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     </w:t>
            </w: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დარგობრივი კომპეტენციები</w:t>
            </w:r>
            <w:r w:rsidR="00CE6F85"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 xml:space="preserve"> </w:t>
            </w:r>
            <w:r w:rsidR="00CE6F85"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ზეპირი და წერილობითი ინფორმაციის მიღების, აღქმის, დამუშავებისა და წარდგენის; დარგის სპეციალისტებთან და/ან არასპეციალისტებთან ვერბალურ და ელექტრონულ დიალოგებსა და დისკუსიებში მონაწილეობა;  სპეციალური ტერმინოლოგიის გამოყენებით ტურისტული ბიზნეს ინფორმაციის გადაცემის უნარი.</w:t>
            </w:r>
          </w:p>
        </w:tc>
      </w:tr>
      <w:tr w:rsidR="009D3F07" w:rsidRPr="00667E69" w:rsidTr="006C40CD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057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218"/>
              <w:jc w:val="both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ზოგადი კომპეტენციები</w:t>
            </w:r>
            <w:r w:rsidRPr="00667E69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-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შეუძლია საკუთარი სწავლის პროცესის თანმიმდევრულად და მრავალმხრივად შეფასება, შემდგომი სწავლის საჭიროებების დადგენა.</w:t>
            </w:r>
          </w:p>
          <w:p w:rsidR="00B07285" w:rsidRPr="00667E69" w:rsidRDefault="00B07285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i/>
                <w:noProof/>
                <w:sz w:val="20"/>
                <w:szCs w:val="20"/>
                <w:lang w:val="ka-GE"/>
              </w:rPr>
              <w:t xml:space="preserve">     </w:t>
            </w: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დარგობრივი კომპეტენციები</w:t>
            </w:r>
            <w:r w:rsidR="00CE6F85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განსაზღვროს სწავლის საჭიროების, მისი აუცილებლობის დონე და ხარისხი, მიიღოს და განაახლოს საკონტაქტო და დამოუკიდებელი მუშაობის გზით მიღებული ცოდნა; გამოიყენოს სასწავლო ლიტერატურისა და ინტერნეტრესურსების, საკუთარი ცოდნის შესაბამისი ქართული და უცხოური ლიტერატურის კითხვით უწყვეტი განვითარების შესაძლებლობები.</w:t>
            </w:r>
          </w:p>
        </w:tc>
      </w:tr>
      <w:tr w:rsidR="009D3F07" w:rsidRPr="00667E69" w:rsidTr="006C40CD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0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488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ზოგადი კომპეტენციები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 მონაწილეობს ღირებულებების ფორმირების პროცესში და ისწრაფვის მათ დასამკვიდრებლად.</w:t>
            </w:r>
          </w:p>
          <w:p w:rsidR="00B07285" w:rsidRPr="00667E69" w:rsidRDefault="00B07285" w:rsidP="00667E69">
            <w:pPr>
              <w:spacing w:after="0" w:line="240" w:lineRule="auto"/>
              <w:ind w:firstLine="488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i/>
                <w:noProof/>
                <w:sz w:val="20"/>
                <w:szCs w:val="20"/>
                <w:lang w:val="ka-GE"/>
              </w:rPr>
              <w:t>დარგობრივი კომპეტენციები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CE6F85"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საქმიანობის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წარმართვაში პროფესიული ეთიკის ძირითადი პრინციპების დაცვის, სამშობლოს ისტორიულ - კულტურული მემკვიდრეობის და ტრადიციების შენარჩუნებისა და წარმოჩენის თვისება;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მოქალაქეობრივი პასუხისმგებლობის გაცნობიერების, ტურისტულ გარემოში ურთიერთ-სარგებლიანობის პრინციპის დაცვის გრძნობა. 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სწავლების მეთოდები</w:t>
            </w:r>
          </w:p>
        </w:tc>
      </w:tr>
      <w:tr w:rsidR="009D3F07" w:rsidRPr="00667E69" w:rsidTr="00924F98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საკონტაქტო: </w:t>
            </w:r>
          </w:p>
          <w:p w:rsidR="00B07285" w:rsidRPr="00667E69" w:rsidRDefault="00B07285" w:rsidP="006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 xml:space="preserve"> ლექცია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- სტუდენტებისადმი სისტემატურად და თანმიმდევრულად სასწავლო მასალის გადაცემა, განსახილველი თემის ან რაიმე საკითხის ახსნა-განმარტება. იგი აქტიურია, როცა იღებს დიალოგის სახეს, ხოლო პასიურია მონოლოგის ფორმით;</w:t>
            </w:r>
          </w:p>
          <w:p w:rsidR="00B07285" w:rsidRPr="00667E69" w:rsidRDefault="00B07285" w:rsidP="006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სამუშაო ჯგუფში მუშაობა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-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სტუდენტების მიერ ერთობლივი ან ინდივიდუალური მცდელობა წინასწარ მიცემული საკითხის ან თემის შესახებ შესრულებული სამუშაოს პრეზენტაცია. მიზანშეწონილია გაუგებარი და ძნელად გასაგები საკითხების განმეორებით განხილვა;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D3F07" w:rsidRPr="00667E69" w:rsidTr="00924F98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667E69" w:rsidP="00667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t xml:space="preserve">    </w:t>
            </w:r>
            <w:r w:rsidR="00B07285"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მეცადინეობა შეიძლება ჩატარდეს როგორც აკადემიურ ჯგუფში, ისე უნივერსიტეტში დადგენილი ნორმების მიხედვით:</w:t>
            </w:r>
          </w:p>
          <w:p w:rsidR="00B07285" w:rsidRPr="00667E69" w:rsidRDefault="00B07285" w:rsidP="00667E6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პროგრამის ხანგრძლივობაა 3 აკადემიური წელი (6 სემესტრი) – 60 ECTS კრედიტი. ერთი სემესტრის ხანგრძლივობა შეადგენს 15 სალექციოს და 4 სასესიო კვირას.  </w:t>
            </w:r>
          </w:p>
          <w:p w:rsidR="00B07285" w:rsidRPr="00667E69" w:rsidRDefault="00B07285" w:rsidP="00667E6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უნივერსიტეტში დისციპლინები სტანდარტიზირებულია 5 კრედიტზე  ან  5-ის ჯერადზე. 1 კრედიტი = 25 ასტრონომიულ საათს. 5 კრედიტიან  საგანში  კვირაში ტარდება 3 სააუდიტორიო  მეცადინეობა,  ე. ი. 45 საკონტაქტო საათი გათვლილია ლექცია, პრაქტიკულ/ლაბორატორიულ მეცადინეობაზე. დანარჩენი საათები  ნაწილდება საგნის პედაგოგების მიერ.</w:t>
            </w:r>
          </w:p>
          <w:p w:rsidR="00B07285" w:rsidRPr="00667E69" w:rsidRDefault="00B07285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სასწავლო გეგმა იხილეთ დანართის სახით (დანართი 1)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D23A55" w:rsidRPr="00667E69" w:rsidTr="00667E69">
        <w:trPr>
          <w:trHeight w:val="10593"/>
        </w:trPr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6BF9" w:rsidRDefault="00DF6BF9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საქართველოს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განათლებისა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და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მეცნიერების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მინისტრის 2007 წლის 5 იანვრის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№3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>და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/>
                <w:noProof/>
                <w:sz w:val="20"/>
                <w:szCs w:val="20"/>
              </w:rPr>
              <w:t>2016 წლის 18 აგვისტოს  №102/ნ</w:t>
            </w:r>
            <w:r w:rsidRPr="00667E69">
              <w:rPr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AcadNusx" w:hAnsi="AcadNusx" w:cs="Arial"/>
                <w:bCs/>
                <w:noProof/>
                <w:sz w:val="20"/>
                <w:szCs w:val="20"/>
              </w:rPr>
              <w:t xml:space="preserve"> </w:t>
            </w:r>
            <w:r w:rsidRPr="00667E69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ბრძანებებით განსაზღვრული პუნქტების გათვალისწინებით. 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აკაკი წერეთლს სახელმწიფო უნივერსიტეტში არსებული სტუდენტთა შეფასების სისტემა შეიცვალა (დადგენილება №45 (16/17)  30 ივნისი, 2017 წელი),</w:t>
            </w:r>
          </w:p>
          <w:p w:rsidR="009A3877" w:rsidRPr="00667E69" w:rsidRDefault="009A3877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</w:t>
            </w:r>
            <w:r w:rsidRPr="00667E69">
              <w:rPr>
                <w:rFonts w:ascii="Sylfaen" w:hAnsi="Sylfaen" w:cs="Sylfaen"/>
                <w:sz w:val="20"/>
                <w:szCs w:val="20"/>
                <w:lang w:val="af-ZA" w:eastAsia="ru-RU"/>
              </w:rPr>
              <w:t xml:space="preserve"> (მოიცავს: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სტუდენტის აქტივობა სასწავლო სემესტრის განმავლობაში</w:t>
            </w:r>
            <w:r w:rsidRPr="00667E69">
              <w:rPr>
                <w:rFonts w:ascii="Sylfaen" w:hAnsi="Sylfaen" w:cs="Sylfaen"/>
                <w:sz w:val="20"/>
                <w:szCs w:val="20"/>
                <w:lang w:val="af-ZA" w:eastAsia="ru-RU"/>
              </w:rPr>
              <w:t xml:space="preserve"> –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30 ქულა</w:t>
            </w:r>
            <w:r w:rsidRPr="00667E69">
              <w:rPr>
                <w:rFonts w:ascii="Sylfaen" w:hAnsi="Sylfaen" w:cs="Sylfaen"/>
                <w:sz w:val="20"/>
                <w:szCs w:val="20"/>
                <w:lang w:val="af-ZA" w:eastAsia="ru-RU"/>
              </w:rPr>
              <w:t xml:space="preserve"> და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667E69">
              <w:rPr>
                <w:rFonts w:ascii="Sylfaen" w:hAnsi="Sylfaen" w:cs="Sylfaen"/>
                <w:sz w:val="20"/>
                <w:szCs w:val="20"/>
                <w:lang w:val="af-ZA" w:eastAsia="ru-RU"/>
              </w:rPr>
              <w:t xml:space="preserve"> –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30 ქულა</w:t>
            </w:r>
            <w:r w:rsidRPr="00667E69">
              <w:rPr>
                <w:rFonts w:ascii="Sylfaen" w:hAnsi="Sylfaen" w:cs="Sylfaen"/>
                <w:sz w:val="20"/>
                <w:szCs w:val="20"/>
                <w:lang w:val="af-ZA" w:eastAsia="ru-RU"/>
              </w:rPr>
              <w:t>)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, ხოლო 40 ქულა ეძლევა დასკვნით გამოცდას.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ამრიგად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  <w:t>,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 სტუდენტი ფასდება შემდეგი სახით: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b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667E69">
              <w:rPr>
                <w:rFonts w:ascii="Sylfaen" w:hAnsi="Sylfaen" w:cs="Sylfaen"/>
                <w:i/>
                <w:sz w:val="20"/>
                <w:szCs w:val="20"/>
                <w:lang w:val="ka-GE" w:eastAsia="ru-RU"/>
              </w:rPr>
              <w:t>(მოიცავს შეფასების სხვადასხვა კომპონენტებს)</w:t>
            </w:r>
            <w:r w:rsidRPr="00667E69">
              <w:rPr>
                <w:rFonts w:ascii="Sylfaen" w:hAnsi="Sylfaen" w:cs="Sylfaen"/>
                <w:i/>
                <w:sz w:val="20"/>
                <w:szCs w:val="20"/>
                <w:lang w:val="af-ZA" w:eastAsia="ru-RU"/>
              </w:rPr>
              <w:t xml:space="preserve">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-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  <w:t xml:space="preserve">    </w:t>
            </w:r>
          </w:p>
          <w:p w:rsidR="00667E69" w:rsidRPr="00667E69" w:rsidRDefault="00667E69" w:rsidP="00667E69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  <w:t xml:space="preserve"> 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- 30 ქულა;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af-ZA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  <w:r w:rsidRPr="00667E69">
              <w:rPr>
                <w:rFonts w:ascii="Sylfaen" w:eastAsia="Times New Roman" w:hAnsi="Sylfaen" w:cs="Sylfaen"/>
                <w:noProof/>
                <w:sz w:val="20"/>
                <w:szCs w:val="20"/>
                <w:lang w:val="ka-GE" w:eastAsia="ru-RU"/>
              </w:rPr>
              <w:t xml:space="preserve">      </w:t>
            </w:r>
          </w:p>
          <w:p w:rsidR="00667E69" w:rsidRPr="00667E69" w:rsidRDefault="00667E69" w:rsidP="00667E69">
            <w:pPr>
              <w:widowControl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დასკვნით გამოცდაზე გასვლის უფლება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არანაკლებ 18 ქულას.</w:t>
            </w:r>
            <w:r w:rsidRPr="00667E6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ab/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ა) 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ხუთი სახის დადებით შეფასებას: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ა.ა) 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(A) ფრიადი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– შეფასების 91-100 ქულა;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ა.ბ) (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B) ძალიან კარგი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81-90 ქულა; 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ა.გ) (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C) კარგი –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მაქსიმალური შეფასების 71-80 ქულა;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ა.დ) 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61-70 ქულა; 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ა.ე) (E) საკმარისი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51-60 ქულა.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ბ.ა) (FX) ვერ ჩააბარა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>ბ.ბ) (F) ჩაიჭრა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667E69" w:rsidRPr="00667E69" w:rsidRDefault="00667E69" w:rsidP="00667E69">
            <w:pPr>
              <w:spacing w:after="0" w:line="240" w:lineRule="auto"/>
              <w:ind w:left="10" w:right="98"/>
              <w:jc w:val="both"/>
              <w:rPr>
                <w:rFonts w:ascii="Sylfaen UGB" w:eastAsia="Sylfaen UGB" w:hAnsi="Sylfaen UGB" w:cs="Sylfaen UGB"/>
                <w:color w:val="222222"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</w:t>
            </w:r>
            <w:r w:rsidRPr="00667E69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შედეგების გამოცხადებიდან არანაკლებ 5 დღეში </w:t>
            </w:r>
          </w:p>
          <w:p w:rsidR="00667E69" w:rsidRPr="00667E69" w:rsidRDefault="00667E69" w:rsidP="00667E6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დასკვნით გამოცდაზე სტუდენტის მიერ მიღებული </w:t>
            </w:r>
            <w:r w:rsidRPr="00667E6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შეფასების მინიმალური ზღვარი განისაზღვრება  15 ქულით.  </w:t>
            </w:r>
          </w:p>
          <w:p w:rsidR="00667E69" w:rsidRPr="00667E69" w:rsidRDefault="00667E69" w:rsidP="00667E6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:rsidR="00667E69" w:rsidRPr="00667E69" w:rsidRDefault="00667E69" w:rsidP="00667E6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:rsidR="00667E69" w:rsidRPr="00667E69" w:rsidRDefault="00667E69" w:rsidP="00667E69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:rsidR="00667E69" w:rsidRPr="00667E69" w:rsidRDefault="00667E69" w:rsidP="00667E69">
            <w:pPr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  <w:r w:rsidRPr="00667E69">
              <w:rPr>
                <w:rFonts w:ascii="Sylfae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  <w:t>შენიშვნა:</w:t>
            </w:r>
            <w:r w:rsidRPr="00667E69">
              <w:rPr>
                <w:rFonts w:ascii="Sylfaen" w:hAnsi="Sylfaen" w:cs="Sylfaen"/>
                <w:b/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  <w:r w:rsidRPr="00667E69">
              <w:rPr>
                <w:rFonts w:ascii="Sylfaen" w:hAnsi="Sylfaen" w:cs="Sylfaen"/>
                <w:sz w:val="20"/>
                <w:szCs w:val="20"/>
                <w:lang w:val="ka-GE" w:eastAsia="ru-RU"/>
              </w:rPr>
              <w:t>შუალედური და დასკვნითი (დამატებითი) გამოცდები  ჩატარდება ფორმალიზებული წესით.</w:t>
            </w:r>
          </w:p>
          <w:p w:rsidR="00B24717" w:rsidRPr="00667E69" w:rsidRDefault="00667E69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ცალკეულ კურსებში შეფასების კრიტერიუმები განსაზღვრულია შესაბამისი კურსის სილაბუსით.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9D3F07" w:rsidRPr="00667E69" w:rsidTr="00924F98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tabs>
                <w:tab w:val="left" w:pos="50"/>
                <w:tab w:val="center" w:pos="4889"/>
              </w:tabs>
              <w:spacing w:after="0" w:line="240" w:lineRule="auto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დამატებითი მაინორ პროგრამის მიზანია კონკურენტუნარიანი სპეციალისტის მომზადება, რომელიც შეძლებს ტურიზმის სფეროში (ტურისტულ ფირმებში, სააგენტოებში, ტურისტულ კომპლექსებში, სასტუმროებში, საინფორმაციო და სარეკლამო ცენტრებში, საექსკურსიო ობიექტებში, ნაკრძალებში, ეროვნულ პარკებში და ა.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შ.) ეფექტურ მოღვაწეობას, რაშიც მას დაეხმარება ტურისტული  საქმიანობის თეორიული და პრაქტიკული საკითხების საფუძვლიანი ცოდნა და დინამიურ ტურისტულ ბიზნეს- გარემოში პრაქტიკული მუშაობის უნარ-ჩვევები.</w:t>
            </w:r>
          </w:p>
        </w:tc>
      </w:tr>
      <w:tr w:rsidR="009D3F07" w:rsidRPr="00667E69" w:rsidTr="006C40CD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7285" w:rsidRPr="00667E69" w:rsidRDefault="00B07285" w:rsidP="00667E69">
            <w:pPr>
              <w:spacing w:after="0" w:line="240" w:lineRule="auto"/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bCs/>
                <w:noProof/>
                <w:sz w:val="20"/>
                <w:szCs w:val="20"/>
                <w:lang w:val="ka-GE"/>
              </w:rPr>
              <w:lastRenderedPageBreak/>
              <w:t>სწავლისათვის აუცილებელი დამხმარე პირობები/რესურსები</w:t>
            </w:r>
          </w:p>
        </w:tc>
      </w:tr>
      <w:tr w:rsidR="009D3F07" w:rsidRPr="00667E69" w:rsidTr="00924F98"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285" w:rsidRPr="00667E69" w:rsidRDefault="00B07285" w:rsidP="00667E69">
            <w:pPr>
              <w:spacing w:after="0" w:line="240" w:lineRule="auto"/>
              <w:ind w:firstLine="36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ადამიანური რესურსი: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საგანმანათლებლო პროგრამის განხორციელებას უზრუნველყოფს </w:t>
            </w:r>
            <w:r w:rsidR="00D23A55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6</w:t>
            </w:r>
            <w:r w:rsidR="009D3F07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პერსონალი: 6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ასოცირებული პროფესორი</w:t>
            </w:r>
            <w:r w:rsidR="009D3F07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, რომელთაც აქვთ პროფესიული საქმიანობის გამოცდილება და პედაგოგიური საქმიანობის პარალელურად ეწევიან  სამეცნიერო–კვლევით, პრაქტიკულ და მეთოდურ მუშაობას.</w:t>
            </w:r>
            <w:r w:rsidR="00D23A55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გარდა ამისა პროგრამის განხორციელებას ემსახურება 3 მოწვეული სპეციალისტი.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2212"/>
              <w:gridCol w:w="2557"/>
              <w:gridCol w:w="1699"/>
              <w:gridCol w:w="3696"/>
            </w:tblGrid>
            <w:tr w:rsidR="009D3F07" w:rsidRPr="00667E69" w:rsidTr="00667E69">
              <w:trPr>
                <w:trHeight w:val="648"/>
              </w:trPr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</w:p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№</w:t>
                  </w:r>
                </w:p>
              </w:tc>
              <w:tc>
                <w:tcPr>
                  <w:tcW w:w="2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ადამიანური რესურსი</w:t>
                  </w:r>
                </w:p>
              </w:tc>
              <w:tc>
                <w:tcPr>
                  <w:tcW w:w="25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აკადემიური ხარისხი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დაკავებული თანამდებობა</w:t>
                  </w:r>
                </w:p>
              </w:tc>
              <w:tc>
                <w:tcPr>
                  <w:tcW w:w="36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b/>
                      <w:noProof/>
                      <w:sz w:val="20"/>
                      <w:szCs w:val="20"/>
                      <w:lang w:val="ka-GE"/>
                    </w:rPr>
                    <w:t>სასწავლო გეგმით გათვალისწინებული განსახორციელებელი კურსები</w:t>
                  </w:r>
                </w:p>
              </w:tc>
            </w:tr>
            <w:tr w:rsidR="009D3F07" w:rsidRPr="00667E69" w:rsidTr="00667E69">
              <w:tc>
                <w:tcPr>
                  <w:tcW w:w="4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1</w:t>
                  </w:r>
                </w:p>
              </w:tc>
              <w:tc>
                <w:tcPr>
                  <w:tcW w:w="2212" w:type="dxa"/>
                  <w:tcBorders>
                    <w:top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tabs>
                      <w:tab w:val="left" w:pos="7140"/>
                    </w:tabs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ცაგარეიშვილი სერგო</w:t>
                  </w:r>
                </w:p>
              </w:tc>
              <w:tc>
                <w:tcPr>
                  <w:tcW w:w="2557" w:type="dxa"/>
                  <w:tcBorders>
                    <w:top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სოფლის მეურნეობის აკადემიური დოქტორი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369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საქართველოს ტურისტულ-რეკრეაციული რესურსები;</w:t>
                  </w:r>
                </w:p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ტურიზმის საფუძვლები;</w:t>
                  </w:r>
                </w:p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ტურიზმის  ეკონომიკა</w:t>
                  </w: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;</w:t>
                  </w:r>
                </w:p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bCs/>
                      <w:noProof/>
                      <w:sz w:val="20"/>
                      <w:szCs w:val="20"/>
                      <w:lang w:val="ka-GE"/>
                    </w:rPr>
                    <w:t xml:space="preserve">მენეჯმენტი </w:t>
                  </w: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სასტუმროების ინდუსტრიაში.</w:t>
                  </w:r>
                </w:p>
              </w:tc>
            </w:tr>
            <w:tr w:rsidR="009D3F07" w:rsidRPr="00667E69" w:rsidTr="00667E69">
              <w:tc>
                <w:tcPr>
                  <w:tcW w:w="468" w:type="dxa"/>
                  <w:tcBorders>
                    <w:lef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2</w:t>
                  </w:r>
                </w:p>
              </w:tc>
              <w:tc>
                <w:tcPr>
                  <w:tcW w:w="2212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tabs>
                      <w:tab w:val="left" w:pos="7140"/>
                    </w:tabs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ხასაია იზოლდა</w:t>
                  </w:r>
                </w:p>
              </w:tc>
              <w:tc>
                <w:tcPr>
                  <w:tcW w:w="2557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მათემატიკის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აკადემიური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99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3696" w:type="dxa"/>
                  <w:tcBorders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/>
                      <w:bCs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ინფორმაციული სისტემები ტურიზმში</w:t>
                  </w:r>
                </w:p>
                <w:p w:rsidR="009F3BF8" w:rsidRPr="00667E69" w:rsidRDefault="0077531C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ექსკურსიათმცოდნეობა.</w:t>
                  </w:r>
                </w:p>
              </w:tc>
            </w:tr>
            <w:tr w:rsidR="009D3F07" w:rsidRPr="00667E69" w:rsidTr="00667E69">
              <w:tc>
                <w:tcPr>
                  <w:tcW w:w="468" w:type="dxa"/>
                  <w:tcBorders>
                    <w:lef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3</w:t>
                  </w:r>
                </w:p>
              </w:tc>
              <w:tc>
                <w:tcPr>
                  <w:tcW w:w="2212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tabs>
                      <w:tab w:val="left" w:pos="7140"/>
                    </w:tabs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ნასყიდაშვილი აკაკი</w:t>
                  </w:r>
                </w:p>
              </w:tc>
              <w:tc>
                <w:tcPr>
                  <w:tcW w:w="2557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გეოგრაფიის აკად. დოქტორი,</w:t>
                  </w:r>
                </w:p>
              </w:tc>
              <w:tc>
                <w:tcPr>
                  <w:tcW w:w="1699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3696" w:type="dxa"/>
                  <w:tcBorders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საქართველოს ტურისტულ</w:t>
                  </w:r>
                  <w:r w:rsidR="0077531C"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-</w:t>
                  </w: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რეკრეაციული რესურსები</w:t>
                  </w:r>
                  <w:r w:rsidR="0077531C"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;</w:t>
                  </w:r>
                </w:p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ტურისტული რეგიონებისა და ცენტრების გეოგრაფია</w:t>
                  </w:r>
                  <w:r w:rsidR="00924F98"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.</w:t>
                  </w:r>
                </w:p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9D3F07" w:rsidRPr="00667E69" w:rsidTr="00667E69">
              <w:tc>
                <w:tcPr>
                  <w:tcW w:w="468" w:type="dxa"/>
                  <w:tcBorders>
                    <w:lef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2212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tabs>
                      <w:tab w:val="left" w:pos="3240"/>
                      <w:tab w:val="left" w:pos="7140"/>
                    </w:tabs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შარაბიძე ნანა</w:t>
                  </w:r>
                </w:p>
              </w:tc>
              <w:tc>
                <w:tcPr>
                  <w:tcW w:w="2557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სოფლის მეურნეობის აკადემიური  დოქტორი</w:t>
                  </w:r>
                </w:p>
              </w:tc>
              <w:tc>
                <w:tcPr>
                  <w:tcW w:w="1699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3696" w:type="dxa"/>
                  <w:tcBorders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ტუროპერეიტინგი;</w:t>
                  </w:r>
                </w:p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ტურიზმის მარკეტინგი.</w:t>
                  </w:r>
                </w:p>
              </w:tc>
            </w:tr>
            <w:tr w:rsidR="009D3F07" w:rsidRPr="00667E69" w:rsidTr="00667E69">
              <w:tc>
                <w:tcPr>
                  <w:tcW w:w="468" w:type="dxa"/>
                  <w:tcBorders>
                    <w:lef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2212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tabs>
                      <w:tab w:val="left" w:pos="3240"/>
                      <w:tab w:val="left" w:pos="7140"/>
                    </w:tabs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გველესიანი ელისო</w:t>
                  </w:r>
                </w:p>
              </w:tc>
              <w:tc>
                <w:tcPr>
                  <w:tcW w:w="2557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ეკონომიკის აკადემიური  დოქტორი</w:t>
                  </w:r>
                </w:p>
              </w:tc>
              <w:tc>
                <w:tcPr>
                  <w:tcW w:w="1699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3696" w:type="dxa"/>
                  <w:tcBorders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ტურიზმის  მენეჯმენტი</w:t>
                  </w:r>
                </w:p>
                <w:p w:rsidR="009F3BF8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ტურიზმის საფუძვლები.</w:t>
                  </w:r>
                </w:p>
              </w:tc>
            </w:tr>
            <w:tr w:rsidR="009D3F07" w:rsidRPr="00667E69" w:rsidTr="00667E69">
              <w:tc>
                <w:tcPr>
                  <w:tcW w:w="468" w:type="dxa"/>
                  <w:tcBorders>
                    <w:left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 xml:space="preserve">6 </w:t>
                  </w:r>
                </w:p>
              </w:tc>
              <w:tc>
                <w:tcPr>
                  <w:tcW w:w="2212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tabs>
                      <w:tab w:val="left" w:pos="3240"/>
                      <w:tab w:val="left" w:pos="7140"/>
                    </w:tabs>
                    <w:spacing w:after="0" w:line="240" w:lineRule="auto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გაბადაძე იზოლდა</w:t>
                  </w:r>
                </w:p>
              </w:tc>
              <w:tc>
                <w:tcPr>
                  <w:tcW w:w="2557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ეკონომიკის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აკადემიური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დოქტორი</w:t>
                  </w:r>
                </w:p>
              </w:tc>
              <w:tc>
                <w:tcPr>
                  <w:tcW w:w="1699" w:type="dxa"/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ასოცირებული პროფესორი</w:t>
                  </w:r>
                </w:p>
              </w:tc>
              <w:tc>
                <w:tcPr>
                  <w:tcW w:w="3696" w:type="dxa"/>
                  <w:tcBorders>
                    <w:right w:val="single" w:sz="12" w:space="0" w:color="auto"/>
                  </w:tcBorders>
                </w:tcPr>
                <w:p w:rsidR="009F3BF8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ეკონომიკის საფუძვლები</w:t>
                  </w:r>
                </w:p>
              </w:tc>
            </w:tr>
            <w:tr w:rsidR="009D3F07" w:rsidRPr="00667E69" w:rsidTr="00667E69">
              <w:trPr>
                <w:trHeight w:val="620"/>
              </w:trPr>
              <w:tc>
                <w:tcPr>
                  <w:tcW w:w="468" w:type="dxa"/>
                  <w:tcBorders>
                    <w:left w:val="single" w:sz="12" w:space="0" w:color="auto"/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7</w:t>
                  </w:r>
                </w:p>
              </w:tc>
              <w:tc>
                <w:tcPr>
                  <w:tcW w:w="2212" w:type="dxa"/>
                  <w:tcBorders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დიაკონიძე მაია</w:t>
                  </w:r>
                </w:p>
              </w:tc>
              <w:tc>
                <w:tcPr>
                  <w:tcW w:w="2557" w:type="dxa"/>
                  <w:tcBorders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jc w:val="center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ეკონომიკის აკადემიური დოქტორი</w:t>
                  </w:r>
                </w:p>
              </w:tc>
              <w:tc>
                <w:tcPr>
                  <w:tcW w:w="1699" w:type="dxa"/>
                  <w:tcBorders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jc w:val="center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მოწვეული სპეციალისტი</w:t>
                  </w:r>
                </w:p>
              </w:tc>
              <w:tc>
                <w:tcPr>
                  <w:tcW w:w="3696" w:type="dxa"/>
                  <w:tcBorders>
                    <w:bottom w:val="single" w:sz="8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ტურიზმის ეკონომიკა;</w:t>
                  </w:r>
                </w:p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ტუროპერეიტინგი;</w:t>
                  </w:r>
                </w:p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მენეჯმენტი სასტუმროების ინდუსტრიაში</w:t>
                  </w:r>
                  <w:r w:rsidR="00924F98"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;</w:t>
                  </w:r>
                </w:p>
                <w:p w:rsidR="00924F98" w:rsidRPr="00667E69" w:rsidRDefault="00924F98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ტურისტული რეგიონებისა და ცენტრების გეოგრაფია;</w:t>
                  </w:r>
                </w:p>
                <w:p w:rsidR="00924F98" w:rsidRPr="00667E69" w:rsidRDefault="00924F98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პროფესიული ეთიკა და ეტიკეტი.</w:t>
                  </w:r>
                </w:p>
              </w:tc>
            </w:tr>
            <w:tr w:rsidR="009D3F07" w:rsidRPr="00667E69" w:rsidTr="00667E69">
              <w:trPr>
                <w:trHeight w:val="620"/>
              </w:trPr>
              <w:tc>
                <w:tcPr>
                  <w:tcW w:w="46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8</w:t>
                  </w:r>
                </w:p>
              </w:tc>
              <w:tc>
                <w:tcPr>
                  <w:tcW w:w="2212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კობახიძე მანანა</w:t>
                  </w:r>
                </w:p>
              </w:tc>
              <w:tc>
                <w:tcPr>
                  <w:tcW w:w="255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ind w:left="786"/>
                    <w:jc w:val="center"/>
                    <w:rPr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jc w:val="center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მოწვეული სპეციალისტი</w:t>
                  </w:r>
                </w:p>
              </w:tc>
              <w:tc>
                <w:tcPr>
                  <w:tcW w:w="3696" w:type="dxa"/>
                  <w:tcBorders>
                    <w:top w:val="single" w:sz="8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ექსკურსიათმცოდნეობა</w:t>
                  </w:r>
                  <w:r w:rsidR="0077531C"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;</w:t>
                  </w:r>
                </w:p>
                <w:p w:rsidR="0077531C" w:rsidRPr="00667E69" w:rsidRDefault="0077531C" w:rsidP="00B0475E">
                  <w:pPr>
                    <w:framePr w:hSpace="180" w:wrap="around" w:vAnchor="text" w:hAnchor="margin" w:y="328"/>
                    <w:spacing w:after="0" w:line="240" w:lineRule="auto"/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eastAsia="Arial Unicode MS" w:hAnsi="Sylfaen" w:cs="Arial Unicode MS"/>
                      <w:noProof/>
                      <w:sz w:val="20"/>
                      <w:szCs w:val="20"/>
                      <w:lang w:val="ka-GE"/>
                    </w:rPr>
                    <w:t>ტურიზმის საფუძვლები.</w:t>
                  </w:r>
                </w:p>
                <w:p w:rsidR="0077531C" w:rsidRPr="00667E69" w:rsidRDefault="0077531C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9D3F07" w:rsidRPr="00667E69" w:rsidTr="00667E69">
              <w:trPr>
                <w:trHeight w:val="620"/>
              </w:trPr>
              <w:tc>
                <w:tcPr>
                  <w:tcW w:w="468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F3BF8" w:rsidRPr="00667E69" w:rsidRDefault="009F3BF8" w:rsidP="00B0475E">
                  <w:pPr>
                    <w:framePr w:hSpace="180" w:wrap="around" w:vAnchor="text" w:hAnchor="margin" w:y="328"/>
                    <w:spacing w:after="0" w:line="240" w:lineRule="auto"/>
                    <w:jc w:val="center"/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9</w:t>
                  </w:r>
                </w:p>
              </w:tc>
              <w:tc>
                <w:tcPr>
                  <w:tcW w:w="2212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jc w:val="center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ხაჭაპურიძე ავთანდილ</w:t>
                  </w:r>
                </w:p>
              </w:tc>
              <w:tc>
                <w:tcPr>
                  <w:tcW w:w="2557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jc w:val="center"/>
                    <w:rPr>
                      <w:noProof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jc w:val="center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  <w:t>მოწვეული სპეციალისტი</w:t>
                  </w:r>
                </w:p>
              </w:tc>
              <w:tc>
                <w:tcPr>
                  <w:tcW w:w="3696" w:type="dxa"/>
                  <w:tcBorders>
                    <w:top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24F9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rFonts w:ascii="Sylfaen" w:hAnsi="Sylfaen"/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კვების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ორგანიზაცია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ტურიზმში;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</w:p>
                <w:p w:rsidR="009F3BF8" w:rsidRPr="00667E69" w:rsidRDefault="009F3BF8" w:rsidP="00B0475E">
                  <w:pPr>
                    <w:pStyle w:val="NoSpacing"/>
                    <w:framePr w:hSpace="180" w:wrap="around" w:vAnchor="text" w:hAnchor="margin" w:y="328"/>
                    <w:rPr>
                      <w:noProof/>
                      <w:sz w:val="20"/>
                      <w:szCs w:val="20"/>
                      <w:lang w:val="ka-GE"/>
                    </w:rPr>
                  </w:pP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პროფესიული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ეთიკა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და</w:t>
                  </w:r>
                  <w:r w:rsidRPr="00667E69">
                    <w:rPr>
                      <w:noProof/>
                      <w:sz w:val="20"/>
                      <w:szCs w:val="20"/>
                      <w:lang w:val="ka-GE"/>
                    </w:rPr>
                    <w:t xml:space="preserve"> </w:t>
                  </w:r>
                  <w:r w:rsidRPr="00667E69">
                    <w:rPr>
                      <w:rFonts w:ascii="Sylfaen" w:hAnsi="Sylfaen" w:cs="Sylfaen"/>
                      <w:noProof/>
                      <w:sz w:val="20"/>
                      <w:szCs w:val="20"/>
                      <w:lang w:val="ka-GE"/>
                    </w:rPr>
                    <w:t>ეტიკეტი.</w:t>
                  </w:r>
                </w:p>
              </w:tc>
            </w:tr>
          </w:tbl>
          <w:p w:rsidR="00B07285" w:rsidRPr="00667E69" w:rsidRDefault="00B07285" w:rsidP="00667E69">
            <w:pPr>
              <w:pStyle w:val="NoSpacing"/>
              <w:jc w:val="both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მატერიალური რესურსი:</w:t>
            </w:r>
          </w:p>
          <w:p w:rsidR="00B07285" w:rsidRPr="00667E69" w:rsidRDefault="00B07285" w:rsidP="00667E69">
            <w:pPr>
              <w:tabs>
                <w:tab w:val="left" w:pos="426"/>
                <w:tab w:val="left" w:pos="2268"/>
              </w:tabs>
              <w:spacing w:after="0" w:line="240" w:lineRule="auto"/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აწსუ-ს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კორპუსები, კეთილმოწყობილი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აუდიტორიები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,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ბიბლიოთეკა და სამკითხველო დარბაზები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;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დეპარტამენტში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არსებული სალიტერატურო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ფონდი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,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უნივერსიტეტის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კომპიუტერული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ცენტრის აუდიტორიები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, 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სამედიცინო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პუნქტი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,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ხანძარსაწინააღმდეგო საშუალებები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,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პანდუსები 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(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ინკლუზივი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სტუდენტებისათვის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),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ჭავაჭვაძის №21 სასწავლო კორპუსში განთავსებული კომპიუტერული 4 კლასი, ტურიზმის კაბინეტი და სხვა.</w:t>
            </w:r>
          </w:p>
        </w:tc>
      </w:tr>
    </w:tbl>
    <w:p w:rsidR="006C40CD" w:rsidRPr="00667E69" w:rsidRDefault="006C40CD" w:rsidP="00667E69">
      <w:pPr>
        <w:spacing w:after="0" w:line="240" w:lineRule="auto"/>
        <w:ind w:firstLine="540"/>
        <w:jc w:val="center"/>
        <w:rPr>
          <w:rFonts w:ascii="Sylfaen" w:hAnsi="Sylfaen"/>
          <w:b/>
          <w:noProof/>
          <w:sz w:val="20"/>
          <w:szCs w:val="20"/>
          <w:lang w:val="ka-GE"/>
        </w:rPr>
      </w:pPr>
    </w:p>
    <w:p w:rsidR="006C40CD" w:rsidRPr="00667E69" w:rsidRDefault="006C40CD" w:rsidP="00667E69">
      <w:pPr>
        <w:spacing w:after="0" w:line="240" w:lineRule="auto"/>
        <w:rPr>
          <w:rFonts w:ascii="Sylfaen" w:hAnsi="Sylfaen"/>
          <w:b/>
          <w:noProof/>
          <w:sz w:val="20"/>
          <w:szCs w:val="20"/>
          <w:lang w:val="ka-GE"/>
        </w:rPr>
        <w:sectPr w:rsidR="006C40CD" w:rsidRPr="00667E69" w:rsidSect="00C72D36">
          <w:pgSz w:w="11906" w:h="16838"/>
          <w:pgMar w:top="1134" w:right="851" w:bottom="1134" w:left="1259" w:header="708" w:footer="708" w:gutter="0"/>
          <w:cols w:space="708"/>
          <w:docGrid w:linePitch="360"/>
        </w:sectPr>
      </w:pPr>
    </w:p>
    <w:p w:rsidR="006C40CD" w:rsidRPr="00667E69" w:rsidRDefault="006C40CD" w:rsidP="00667E69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lang w:val="ka-GE"/>
        </w:rPr>
      </w:pPr>
      <w:r w:rsidRPr="00667E69">
        <w:rPr>
          <w:rFonts w:ascii="Sylfaen" w:hAnsi="Sylfaen"/>
          <w:b/>
          <w:noProof/>
          <w:sz w:val="20"/>
          <w:szCs w:val="20"/>
          <w:lang w:val="ka-GE"/>
        </w:rPr>
        <w:lastRenderedPageBreak/>
        <w:t>დანართი 1</w:t>
      </w:r>
    </w:p>
    <w:p w:rsidR="006C40CD" w:rsidRPr="00667E69" w:rsidRDefault="006C40CD" w:rsidP="00667E6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667E69">
        <w:rPr>
          <w:b/>
          <w:noProof/>
          <w:sz w:val="20"/>
          <w:szCs w:val="20"/>
        </w:rPr>
        <w:drawing>
          <wp:inline distT="0" distB="0" distL="0" distR="0" wp14:anchorId="08D9F759" wp14:editId="2CF2B8BF">
            <wp:extent cx="7040880" cy="749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654" cy="75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0CD" w:rsidRPr="00667E69" w:rsidRDefault="006C40CD" w:rsidP="00667E69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667E69">
        <w:rPr>
          <w:rFonts w:ascii="Sylfaen" w:hAnsi="Sylfaen" w:cs="Sylfaen"/>
          <w:b/>
          <w:noProof/>
          <w:sz w:val="20"/>
          <w:szCs w:val="20"/>
          <w:lang w:val="ka-GE"/>
        </w:rPr>
        <w:t>სასწავლო გეგმა</w:t>
      </w:r>
    </w:p>
    <w:p w:rsidR="006C40CD" w:rsidRPr="00667E69" w:rsidRDefault="006C40CD" w:rsidP="00667E69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667E69">
        <w:rPr>
          <w:rFonts w:ascii="Sylfaen" w:hAnsi="Sylfaen" w:cs="Sylfaen"/>
          <w:b/>
          <w:noProof/>
          <w:sz w:val="20"/>
          <w:szCs w:val="20"/>
          <w:lang w:val="ka-GE"/>
        </w:rPr>
        <w:t xml:space="preserve">პროგრამის დასახელება: ტურიზმი  </w:t>
      </w:r>
      <w:r w:rsidRPr="00667E69">
        <w:rPr>
          <w:rFonts w:ascii="Sylfaen" w:hAnsi="Sylfaen"/>
          <w:noProof/>
          <w:sz w:val="20"/>
          <w:szCs w:val="20"/>
          <w:lang w:val="ka-GE"/>
        </w:rPr>
        <w:t>(minor)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104"/>
        <w:gridCol w:w="989"/>
        <w:gridCol w:w="610"/>
        <w:gridCol w:w="756"/>
        <w:gridCol w:w="713"/>
        <w:gridCol w:w="707"/>
        <w:gridCol w:w="728"/>
        <w:gridCol w:w="1280"/>
        <w:gridCol w:w="445"/>
        <w:gridCol w:w="405"/>
        <w:gridCol w:w="449"/>
        <w:gridCol w:w="451"/>
        <w:gridCol w:w="527"/>
        <w:gridCol w:w="603"/>
      </w:tblGrid>
      <w:tr w:rsidR="009D3F07" w:rsidRPr="00667E69" w:rsidTr="00B87F5D">
        <w:trPr>
          <w:trHeight w:val="645"/>
          <w:jc w:val="center"/>
        </w:trPr>
        <w:tc>
          <w:tcPr>
            <w:tcW w:w="7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კურსის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9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6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კრ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>*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jc w:val="center"/>
              <w:rPr>
                <w:rFonts w:cs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დატვირთვის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მოცულობა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სთ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>-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128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ლ</w:t>
            </w:r>
            <w:r w:rsidRPr="00667E69">
              <w:rPr>
                <w:rFonts w:cs="Sylfaen"/>
                <w:b/>
                <w:noProof/>
                <w:sz w:val="20"/>
                <w:szCs w:val="20"/>
                <w:lang w:val="ka-GE"/>
              </w:rPr>
              <w:t>/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</w:t>
            </w:r>
            <w:r w:rsidRPr="00667E69">
              <w:rPr>
                <w:rFonts w:cs="Sylfaen"/>
                <w:b/>
                <w:noProof/>
                <w:sz w:val="20"/>
                <w:szCs w:val="20"/>
                <w:lang w:val="ka-GE"/>
              </w:rPr>
              <w:t>/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ჯგ</w:t>
            </w:r>
            <w:r w:rsidR="00924F98"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/ლ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jc w:val="center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სემესტრი</w:t>
            </w:r>
          </w:p>
        </w:tc>
      </w:tr>
      <w:tr w:rsidR="00B87F5D" w:rsidRPr="00667E69" w:rsidTr="00E704B1">
        <w:trPr>
          <w:trHeight w:val="620"/>
          <w:jc w:val="center"/>
        </w:trPr>
        <w:tc>
          <w:tcPr>
            <w:tcW w:w="7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1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9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საკ</w:t>
            </w:r>
          </w:p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გამ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8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III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IV</w:t>
            </w:r>
          </w:p>
        </w:tc>
        <w:tc>
          <w:tcPr>
            <w:tcW w:w="4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V</w:t>
            </w:r>
          </w:p>
        </w:tc>
        <w:tc>
          <w:tcPr>
            <w:tcW w:w="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VI</w:t>
            </w:r>
          </w:p>
        </w:tc>
        <w:tc>
          <w:tcPr>
            <w:tcW w:w="5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VII</w:t>
            </w:r>
          </w:p>
        </w:tc>
        <w:tc>
          <w:tcPr>
            <w:tcW w:w="6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VIII</w:t>
            </w:r>
          </w:p>
        </w:tc>
      </w:tr>
      <w:tr w:rsidR="00B87F5D" w:rsidRPr="00667E69" w:rsidTr="003574BB">
        <w:trPr>
          <w:trHeight w:val="406"/>
          <w:jc w:val="center"/>
        </w:trPr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.1.</w:t>
            </w:r>
          </w:p>
        </w:tc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ტურისტულ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-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რეკრეაციული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ALB0540</w:t>
            </w:r>
          </w:p>
        </w:tc>
        <w:tc>
          <w:tcPr>
            <w:tcW w:w="6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87F5D" w:rsidRPr="00667E69" w:rsidRDefault="00B87F5D" w:rsidP="00667E69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B87F5D" w:rsidRPr="00667E69" w:rsidRDefault="00B87F5D" w:rsidP="00667E69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B87F5D" w:rsidRPr="00667E69" w:rsidRDefault="00B87F5D" w:rsidP="00667E69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667E69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B87F5D" w:rsidRPr="00667E69" w:rsidTr="003574BB">
        <w:trPr>
          <w:trHeight w:val="406"/>
          <w:jc w:val="center"/>
        </w:trPr>
        <w:tc>
          <w:tcPr>
            <w:tcW w:w="7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.2.</w:t>
            </w:r>
            <w:r w:rsidRPr="00667E69">
              <w:rPr>
                <w:noProof/>
                <w:sz w:val="20"/>
                <w:szCs w:val="20"/>
                <w:lang w:val="ka-GE"/>
              </w:rPr>
              <w:t>**</w:t>
            </w:r>
          </w:p>
        </w:tc>
        <w:tc>
          <w:tcPr>
            <w:tcW w:w="510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ეკონომიკის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9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BEB0010</w:t>
            </w:r>
          </w:p>
        </w:tc>
        <w:tc>
          <w:tcPr>
            <w:tcW w:w="61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728" w:type="dxa"/>
            <w:vMerge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vMerge/>
            <w:shd w:val="clear" w:color="auto" w:fill="auto"/>
          </w:tcPr>
          <w:p w:rsidR="00B87F5D" w:rsidRPr="00667E69" w:rsidRDefault="00B87F5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F5D" w:rsidRPr="00667E69" w:rsidRDefault="00B87F5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ALB0520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924F98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ALB0550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ALB0610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43295E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ტუროპერეიტინგი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ALB0600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ექსკურსიათმცოდნეობა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ALB0560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205D22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0/0/3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ინფორმაციული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სისტემები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ტურიზმში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ALB0680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</w:t>
            </w:r>
            <w:r w:rsidR="00924F98" w:rsidRPr="00667E69">
              <w:rPr>
                <w:noProof/>
                <w:sz w:val="20"/>
                <w:szCs w:val="20"/>
                <w:lang w:val="ka-GE"/>
              </w:rPr>
              <w:t>/0/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0/2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მენეჯმენტი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სასტუმროების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ინდუსტრიაში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ALB0670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კვების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ორგანიზაცია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ტურიზმში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ALB0620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0/0/3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ტურისტული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="006D32D9"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რეგიონების </w:t>
            </w:r>
            <w:r w:rsidR="006D32D9" w:rsidRPr="00667E69">
              <w:rPr>
                <w:rFonts w:ascii="Sylfaen" w:hAnsi="Sylfaen" w:cs="Sylfaen"/>
                <w:noProof/>
                <w:sz w:val="20"/>
                <w:szCs w:val="20"/>
              </w:rPr>
              <w:t xml:space="preserve">და </w:t>
            </w:r>
            <w:r w:rsidR="006D32D9"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ცენტრების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გეოგრაფია</w:t>
            </w: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ALB0590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მარკეტინგი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ALB0640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1/0/2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51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პროფესიული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ეთიკადა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ეტიკეტი</w:t>
            </w:r>
          </w:p>
        </w:tc>
        <w:tc>
          <w:tcPr>
            <w:tcW w:w="989" w:type="dxa"/>
            <w:tcBorders>
              <w:left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eastAsia="Times New Roman" w:hAnsi="Sylfaen" w:cs="Arial"/>
                <w:noProof/>
                <w:sz w:val="20"/>
                <w:szCs w:val="20"/>
                <w:lang w:val="ka-GE"/>
              </w:rPr>
              <w:t>ALB0660</w:t>
            </w:r>
          </w:p>
        </w:tc>
        <w:tc>
          <w:tcPr>
            <w:tcW w:w="6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728" w:type="dxa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77</w:t>
            </w:r>
          </w:p>
        </w:tc>
        <w:tc>
          <w:tcPr>
            <w:tcW w:w="12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0/0/3</w:t>
            </w:r>
            <w:r w:rsidR="00924F98" w:rsidRPr="00667E69">
              <w:rPr>
                <w:rFonts w:ascii="Sylfaen" w:hAnsi="Sylfaen"/>
                <w:noProof/>
                <w:sz w:val="20"/>
                <w:szCs w:val="20"/>
                <w:lang w:val="ka-GE"/>
              </w:rPr>
              <w:t>/0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  <w:shd w:val="clear" w:color="auto" w:fill="auto"/>
          </w:tcPr>
          <w:p w:rsidR="006C40CD" w:rsidRPr="00667E69" w:rsidRDefault="006C40CD" w:rsidP="00667E69">
            <w:pPr>
              <w:spacing w:after="0" w:line="240" w:lineRule="auto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</w:tr>
      <w:tr w:rsidR="009D3F07" w:rsidRPr="00667E69" w:rsidTr="00B87F5D">
        <w:trPr>
          <w:trHeight w:val="406"/>
          <w:jc w:val="center"/>
        </w:trPr>
        <w:tc>
          <w:tcPr>
            <w:tcW w:w="58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60</w:t>
            </w:r>
          </w:p>
        </w:tc>
        <w:tc>
          <w:tcPr>
            <w:tcW w:w="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1500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540</w:t>
            </w:r>
          </w:p>
        </w:tc>
        <w:tc>
          <w:tcPr>
            <w:tcW w:w="7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36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924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0CD" w:rsidRPr="00667E69" w:rsidRDefault="006C40CD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</w:tr>
    </w:tbl>
    <w:p w:rsidR="006C40CD" w:rsidRPr="00667E69" w:rsidRDefault="006C40CD" w:rsidP="00667E69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667E69">
        <w:rPr>
          <w:rFonts w:ascii="Sylfaen" w:hAnsi="Sylfaen"/>
          <w:b/>
          <w:noProof/>
          <w:sz w:val="20"/>
          <w:szCs w:val="20"/>
          <w:lang w:val="ka-GE"/>
        </w:rPr>
        <w:t>*</w:t>
      </w:r>
      <w:r w:rsidR="00B647CD" w:rsidRPr="00667E69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Pr="00667E69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B647CD" w:rsidRPr="00667E69">
        <w:rPr>
          <w:rFonts w:ascii="Sylfaen" w:hAnsi="Sylfaen"/>
          <w:noProof/>
          <w:sz w:val="20"/>
          <w:szCs w:val="20"/>
          <w:lang w:val="ka-GE"/>
        </w:rPr>
        <w:t xml:space="preserve">- </w:t>
      </w:r>
      <w:r w:rsidRPr="00667E69">
        <w:rPr>
          <w:rFonts w:ascii="Sylfaen" w:hAnsi="Sylfaen"/>
          <w:noProof/>
          <w:sz w:val="20"/>
          <w:szCs w:val="20"/>
          <w:lang w:val="ka-GE"/>
        </w:rPr>
        <w:t xml:space="preserve">გამოყენებულ შემოკლებათა განმარტება: </w:t>
      </w:r>
      <w:r w:rsidRPr="00667E69">
        <w:rPr>
          <w:rFonts w:ascii="Sylfaen" w:hAnsi="Sylfaen"/>
          <w:b/>
          <w:noProof/>
          <w:sz w:val="20"/>
          <w:szCs w:val="20"/>
          <w:lang w:val="ka-GE"/>
        </w:rPr>
        <w:t>კრ</w:t>
      </w:r>
      <w:r w:rsidRPr="00667E69">
        <w:rPr>
          <w:rFonts w:ascii="Sylfaen" w:hAnsi="Sylfaen"/>
          <w:noProof/>
          <w:sz w:val="20"/>
          <w:szCs w:val="20"/>
          <w:lang w:val="ka-GE"/>
        </w:rPr>
        <w:t xml:space="preserve">. - კრედიტი, </w:t>
      </w:r>
      <w:r w:rsidRPr="00667E69">
        <w:rPr>
          <w:rFonts w:ascii="Sylfaen" w:hAnsi="Sylfaen"/>
          <w:b/>
          <w:noProof/>
          <w:sz w:val="20"/>
          <w:szCs w:val="20"/>
          <w:lang w:val="ka-GE"/>
        </w:rPr>
        <w:t>სკ</w:t>
      </w:r>
      <w:r w:rsidRPr="00667E69">
        <w:rPr>
          <w:rFonts w:ascii="Sylfaen" w:hAnsi="Sylfaen"/>
          <w:noProof/>
          <w:sz w:val="20"/>
          <w:szCs w:val="20"/>
          <w:lang w:val="ka-GE"/>
        </w:rPr>
        <w:t xml:space="preserve"> - საათი კვირაში; </w:t>
      </w:r>
      <w:r w:rsidRPr="00667E69">
        <w:rPr>
          <w:rFonts w:ascii="Sylfaen" w:hAnsi="Sylfaen"/>
          <w:b/>
          <w:noProof/>
          <w:sz w:val="20"/>
          <w:szCs w:val="20"/>
          <w:lang w:val="ka-GE"/>
        </w:rPr>
        <w:t xml:space="preserve">ლ/პ/ჯგ </w:t>
      </w:r>
      <w:r w:rsidRPr="00667E69">
        <w:rPr>
          <w:rFonts w:ascii="Sylfaen" w:hAnsi="Sylfaen"/>
          <w:noProof/>
          <w:sz w:val="20"/>
          <w:szCs w:val="20"/>
          <w:lang w:val="ka-GE"/>
        </w:rPr>
        <w:t>- ლექცია/პრაქტიკული/ჯგუფში მუშა</w:t>
      </w:r>
    </w:p>
    <w:p w:rsidR="00B647CD" w:rsidRPr="00667E69" w:rsidRDefault="00B647CD" w:rsidP="00667E69">
      <w:pPr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667E69">
        <w:rPr>
          <w:rFonts w:ascii="Sylfaen" w:hAnsi="Sylfaen"/>
          <w:noProof/>
          <w:sz w:val="20"/>
          <w:szCs w:val="20"/>
          <w:lang w:val="ka-GE"/>
        </w:rPr>
        <w:t>** - სტუდენტებისთვის, ვისაც არ გაუვლია ძირითად პროგრამაში სასწავლო კურსები: ეკონომიკის პრინციპები1 და ეკონომიკის პრონციპები 2</w:t>
      </w:r>
    </w:p>
    <w:p w:rsidR="006C40CD" w:rsidRPr="00667E69" w:rsidRDefault="006C40CD" w:rsidP="00667E69">
      <w:pPr>
        <w:spacing w:after="0" w:line="240" w:lineRule="auto"/>
        <w:ind w:firstLine="540"/>
        <w:jc w:val="right"/>
        <w:rPr>
          <w:rFonts w:ascii="Sylfaen" w:hAnsi="Sylfaen"/>
          <w:b/>
          <w:noProof/>
          <w:sz w:val="20"/>
          <w:szCs w:val="20"/>
          <w:lang w:val="ka-GE"/>
        </w:rPr>
        <w:sectPr w:rsidR="006C40CD" w:rsidRPr="00667E69" w:rsidSect="00B647C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C40CD" w:rsidRPr="00667E69" w:rsidRDefault="006C40CD" w:rsidP="00667E69">
      <w:pPr>
        <w:spacing w:after="0" w:line="240" w:lineRule="auto"/>
        <w:ind w:firstLine="540"/>
        <w:jc w:val="right"/>
        <w:rPr>
          <w:rFonts w:ascii="Sylfaen" w:hAnsi="Sylfaen"/>
          <w:b/>
          <w:noProof/>
          <w:sz w:val="20"/>
          <w:szCs w:val="20"/>
          <w:lang w:val="ka-GE"/>
        </w:rPr>
      </w:pPr>
      <w:r w:rsidRPr="00667E69">
        <w:rPr>
          <w:rFonts w:ascii="Sylfaen" w:hAnsi="Sylfaen"/>
          <w:b/>
          <w:noProof/>
          <w:sz w:val="20"/>
          <w:szCs w:val="20"/>
          <w:lang w:val="ka-GE"/>
        </w:rPr>
        <w:lastRenderedPageBreak/>
        <w:t>დანართი 2</w:t>
      </w:r>
    </w:p>
    <w:p w:rsidR="003B79B9" w:rsidRPr="00667E69" w:rsidRDefault="003B79B9" w:rsidP="00667E69">
      <w:pPr>
        <w:spacing w:after="0" w:line="240" w:lineRule="auto"/>
        <w:ind w:firstLine="540"/>
        <w:jc w:val="center"/>
        <w:rPr>
          <w:rFonts w:ascii="Sylfaen" w:hAnsi="Sylfaen"/>
          <w:b/>
          <w:noProof/>
          <w:sz w:val="20"/>
          <w:szCs w:val="20"/>
          <w:lang w:val="ka-GE"/>
        </w:rPr>
      </w:pPr>
      <w:r w:rsidRPr="00667E69">
        <w:rPr>
          <w:rFonts w:ascii="Sylfaen" w:hAnsi="Sylfaen"/>
          <w:b/>
          <w:noProof/>
          <w:sz w:val="20"/>
          <w:szCs w:val="20"/>
          <w:lang w:val="ka-GE"/>
        </w:rPr>
        <w:t>კომპეტენციათა მატრიცა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90"/>
        <w:gridCol w:w="1495"/>
        <w:gridCol w:w="1343"/>
        <w:gridCol w:w="1166"/>
        <w:gridCol w:w="1526"/>
        <w:gridCol w:w="1002"/>
        <w:gridCol w:w="1650"/>
      </w:tblGrid>
      <w:tr w:rsidR="009D3F07" w:rsidRPr="00667E69" w:rsidTr="00BB0856">
        <w:trPr>
          <w:trHeight w:val="447"/>
          <w:jc w:val="center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b/>
                <w:noProof/>
                <w:sz w:val="20"/>
                <w:szCs w:val="20"/>
                <w:lang w:val="ka-GE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კურსის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581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კომპეტენციები</w:t>
            </w:r>
          </w:p>
        </w:tc>
      </w:tr>
      <w:tr w:rsidR="009D3F07" w:rsidRPr="00667E69" w:rsidTr="00BB0856">
        <w:trPr>
          <w:trHeight w:val="258"/>
          <w:jc w:val="center"/>
        </w:trPr>
        <w:tc>
          <w:tcPr>
            <w:tcW w:w="5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ცოდნა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გაცნობიერება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ცოდნის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პრაქტიკაში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გამოყენების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დასკვნის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გაკეთების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კომუნიკაციის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9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სწავლის</w:t>
            </w:r>
            <w:r w:rsidRPr="00667E69">
              <w:rPr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5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b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b/>
                <w:noProof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საქართველოს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ტურისტულ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-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რეკრეაციული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რესურსები</w:t>
            </w: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1**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ეკონომიკის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ტუროპერეიტინგი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ექსკურსიათმცოდნეობა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bCs/>
                <w:i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bCs/>
                <w:i/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bCs/>
                <w:i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ინფორმაციული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სისტემები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ტურიზმში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AcadNusx" w:hAnsi="AcadNusx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AcadNusx" w:hAnsi="AcadNusx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AcadNusx" w:hAnsi="AcadNusx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395" w:type="dxa"/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AcadNusx" w:hAnsi="AcadNusx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მენეჯმენტი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სასტუმროების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ინდუსტრიაში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9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კვების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ორგანიზაცია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ტურიზმში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10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ტურისტული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ცენტრებისა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რეგიონების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გეოგრაფია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11</w:t>
            </w:r>
          </w:p>
        </w:tc>
        <w:tc>
          <w:tcPr>
            <w:tcW w:w="2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ტურიზმის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მარკეტინგი</w:t>
            </w:r>
          </w:p>
        </w:tc>
        <w:tc>
          <w:tcPr>
            <w:tcW w:w="1367" w:type="dxa"/>
            <w:tcBorders>
              <w:lef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79B9" w:rsidRPr="00667E69" w:rsidRDefault="003B79B9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</w:tr>
      <w:tr w:rsidR="009D3F07" w:rsidRPr="00667E69" w:rsidTr="00BB0856">
        <w:trPr>
          <w:trHeight w:val="395"/>
          <w:jc w:val="center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12</w:t>
            </w:r>
          </w:p>
        </w:tc>
        <w:tc>
          <w:tcPr>
            <w:tcW w:w="26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rPr>
                <w:rFonts w:cs="Sylfaen"/>
                <w:noProof/>
                <w:sz w:val="20"/>
                <w:szCs w:val="20"/>
                <w:lang w:val="ka-GE"/>
              </w:rPr>
            </w:pP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პროფესიული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ეთიკადა</w:t>
            </w: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 xml:space="preserve"> </w:t>
            </w:r>
            <w:r w:rsidRPr="00667E69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ეტიკეტი</w:t>
            </w:r>
          </w:p>
        </w:tc>
        <w:tc>
          <w:tcPr>
            <w:tcW w:w="13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  <w:tc>
          <w:tcPr>
            <w:tcW w:w="9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856" w:rsidRPr="00667E69" w:rsidRDefault="00BB0856" w:rsidP="00667E69">
            <w:pPr>
              <w:pStyle w:val="NoSpacing"/>
              <w:jc w:val="center"/>
              <w:rPr>
                <w:noProof/>
                <w:sz w:val="20"/>
                <w:szCs w:val="20"/>
                <w:lang w:val="ka-GE"/>
              </w:rPr>
            </w:pPr>
            <w:r w:rsidRPr="00667E69">
              <w:rPr>
                <w:rFonts w:cs="Sylfaen"/>
                <w:noProof/>
                <w:sz w:val="20"/>
                <w:szCs w:val="20"/>
                <w:lang w:val="ka-GE"/>
              </w:rPr>
              <w:t>X</w:t>
            </w:r>
          </w:p>
        </w:tc>
      </w:tr>
    </w:tbl>
    <w:p w:rsidR="00924F98" w:rsidRPr="00667E69" w:rsidRDefault="00924F98" w:rsidP="00667E69">
      <w:pPr>
        <w:spacing w:after="0" w:line="240" w:lineRule="auto"/>
        <w:rPr>
          <w:noProof/>
          <w:sz w:val="20"/>
          <w:szCs w:val="20"/>
          <w:lang w:val="ka-GE"/>
        </w:rPr>
      </w:pPr>
    </w:p>
    <w:sectPr w:rsidR="00924F98" w:rsidRPr="00667E69" w:rsidSect="006C40CD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52A5"/>
    <w:multiLevelType w:val="hybridMultilevel"/>
    <w:tmpl w:val="F3AEDA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B"/>
    <w:rsid w:val="00001201"/>
    <w:rsid w:val="00011B71"/>
    <w:rsid w:val="000120F4"/>
    <w:rsid w:val="0004141D"/>
    <w:rsid w:val="0007598B"/>
    <w:rsid w:val="00082FE9"/>
    <w:rsid w:val="00087C2F"/>
    <w:rsid w:val="000C61D0"/>
    <w:rsid w:val="001056D0"/>
    <w:rsid w:val="00126C12"/>
    <w:rsid w:val="00135FEC"/>
    <w:rsid w:val="0014734E"/>
    <w:rsid w:val="00173ED3"/>
    <w:rsid w:val="00180532"/>
    <w:rsid w:val="001A7C6D"/>
    <w:rsid w:val="001B777A"/>
    <w:rsid w:val="001C043F"/>
    <w:rsid w:val="001C3F2B"/>
    <w:rsid w:val="001D327C"/>
    <w:rsid w:val="001F3E6D"/>
    <w:rsid w:val="001F4473"/>
    <w:rsid w:val="001F5434"/>
    <w:rsid w:val="00205D22"/>
    <w:rsid w:val="00222C43"/>
    <w:rsid w:val="00226E83"/>
    <w:rsid w:val="00245AC9"/>
    <w:rsid w:val="00272E50"/>
    <w:rsid w:val="002936AD"/>
    <w:rsid w:val="00296653"/>
    <w:rsid w:val="00297572"/>
    <w:rsid w:val="002E07CF"/>
    <w:rsid w:val="002E24F2"/>
    <w:rsid w:val="002E34B8"/>
    <w:rsid w:val="002E53D8"/>
    <w:rsid w:val="003100C3"/>
    <w:rsid w:val="00336CF3"/>
    <w:rsid w:val="00340E3E"/>
    <w:rsid w:val="00343ACF"/>
    <w:rsid w:val="00346591"/>
    <w:rsid w:val="003577EB"/>
    <w:rsid w:val="00361789"/>
    <w:rsid w:val="00374C33"/>
    <w:rsid w:val="00374E3F"/>
    <w:rsid w:val="0038237B"/>
    <w:rsid w:val="00383668"/>
    <w:rsid w:val="003A2819"/>
    <w:rsid w:val="003A2E70"/>
    <w:rsid w:val="003A366B"/>
    <w:rsid w:val="003B79B9"/>
    <w:rsid w:val="003C5803"/>
    <w:rsid w:val="003D6D35"/>
    <w:rsid w:val="00406624"/>
    <w:rsid w:val="00420C3D"/>
    <w:rsid w:val="00430F66"/>
    <w:rsid w:val="0043295E"/>
    <w:rsid w:val="004631D5"/>
    <w:rsid w:val="00472FD8"/>
    <w:rsid w:val="004A5D34"/>
    <w:rsid w:val="004D1F31"/>
    <w:rsid w:val="004F142E"/>
    <w:rsid w:val="004F6BDE"/>
    <w:rsid w:val="00504AFD"/>
    <w:rsid w:val="005214EF"/>
    <w:rsid w:val="005233BA"/>
    <w:rsid w:val="0054261B"/>
    <w:rsid w:val="00560E3F"/>
    <w:rsid w:val="00567C61"/>
    <w:rsid w:val="00582370"/>
    <w:rsid w:val="005858CD"/>
    <w:rsid w:val="0059037A"/>
    <w:rsid w:val="005953E8"/>
    <w:rsid w:val="005A2A4E"/>
    <w:rsid w:val="005A7D7F"/>
    <w:rsid w:val="005B0711"/>
    <w:rsid w:val="005B61A6"/>
    <w:rsid w:val="005D4EFA"/>
    <w:rsid w:val="005F4707"/>
    <w:rsid w:val="006022F1"/>
    <w:rsid w:val="006052A1"/>
    <w:rsid w:val="00605D47"/>
    <w:rsid w:val="00616828"/>
    <w:rsid w:val="0065445D"/>
    <w:rsid w:val="00667E69"/>
    <w:rsid w:val="00675B16"/>
    <w:rsid w:val="00676F23"/>
    <w:rsid w:val="006816EA"/>
    <w:rsid w:val="00685A1E"/>
    <w:rsid w:val="00696660"/>
    <w:rsid w:val="006B4F82"/>
    <w:rsid w:val="006C40CD"/>
    <w:rsid w:val="006D32D9"/>
    <w:rsid w:val="006F54CC"/>
    <w:rsid w:val="006F7E33"/>
    <w:rsid w:val="00712C11"/>
    <w:rsid w:val="00723AAC"/>
    <w:rsid w:val="00737EB1"/>
    <w:rsid w:val="007564C7"/>
    <w:rsid w:val="00771539"/>
    <w:rsid w:val="0077531C"/>
    <w:rsid w:val="00777A4A"/>
    <w:rsid w:val="00780BBE"/>
    <w:rsid w:val="007951A7"/>
    <w:rsid w:val="007B0AA5"/>
    <w:rsid w:val="007B4C8A"/>
    <w:rsid w:val="007E0FD7"/>
    <w:rsid w:val="007E2550"/>
    <w:rsid w:val="007F70F0"/>
    <w:rsid w:val="00802F5E"/>
    <w:rsid w:val="00823CD9"/>
    <w:rsid w:val="00833EE9"/>
    <w:rsid w:val="00846AE0"/>
    <w:rsid w:val="0085490B"/>
    <w:rsid w:val="00854DA3"/>
    <w:rsid w:val="00872A6C"/>
    <w:rsid w:val="008749BF"/>
    <w:rsid w:val="008772DB"/>
    <w:rsid w:val="0089384E"/>
    <w:rsid w:val="008A06EA"/>
    <w:rsid w:val="008C57C1"/>
    <w:rsid w:val="008C5CDA"/>
    <w:rsid w:val="008E0FC3"/>
    <w:rsid w:val="0090440B"/>
    <w:rsid w:val="00910A1D"/>
    <w:rsid w:val="0091622A"/>
    <w:rsid w:val="00924CAB"/>
    <w:rsid w:val="00924F98"/>
    <w:rsid w:val="00945FB8"/>
    <w:rsid w:val="0096042A"/>
    <w:rsid w:val="00974146"/>
    <w:rsid w:val="009976F2"/>
    <w:rsid w:val="009A3877"/>
    <w:rsid w:val="009D3F07"/>
    <w:rsid w:val="009D442E"/>
    <w:rsid w:val="009E4405"/>
    <w:rsid w:val="009F3BF8"/>
    <w:rsid w:val="00A00C80"/>
    <w:rsid w:val="00A113DD"/>
    <w:rsid w:val="00A2147A"/>
    <w:rsid w:val="00A3772C"/>
    <w:rsid w:val="00A53332"/>
    <w:rsid w:val="00A563BE"/>
    <w:rsid w:val="00A67B6E"/>
    <w:rsid w:val="00A7745A"/>
    <w:rsid w:val="00AC415E"/>
    <w:rsid w:val="00AC69A9"/>
    <w:rsid w:val="00AD26CD"/>
    <w:rsid w:val="00AD3611"/>
    <w:rsid w:val="00AD4257"/>
    <w:rsid w:val="00B0475E"/>
    <w:rsid w:val="00B07285"/>
    <w:rsid w:val="00B138F2"/>
    <w:rsid w:val="00B14588"/>
    <w:rsid w:val="00B24717"/>
    <w:rsid w:val="00B310C6"/>
    <w:rsid w:val="00B41A48"/>
    <w:rsid w:val="00B42C67"/>
    <w:rsid w:val="00B63D8E"/>
    <w:rsid w:val="00B647CD"/>
    <w:rsid w:val="00B66D67"/>
    <w:rsid w:val="00B67A46"/>
    <w:rsid w:val="00B81B6A"/>
    <w:rsid w:val="00B87F5D"/>
    <w:rsid w:val="00BB0856"/>
    <w:rsid w:val="00BB6BB8"/>
    <w:rsid w:val="00BD1822"/>
    <w:rsid w:val="00BF09FC"/>
    <w:rsid w:val="00C00E17"/>
    <w:rsid w:val="00C05B7E"/>
    <w:rsid w:val="00C157BB"/>
    <w:rsid w:val="00C533F4"/>
    <w:rsid w:val="00C63D2A"/>
    <w:rsid w:val="00C6714D"/>
    <w:rsid w:val="00C72D36"/>
    <w:rsid w:val="00C746B9"/>
    <w:rsid w:val="00C8207C"/>
    <w:rsid w:val="00C85BE7"/>
    <w:rsid w:val="00C91E31"/>
    <w:rsid w:val="00C94AEF"/>
    <w:rsid w:val="00CC0959"/>
    <w:rsid w:val="00CE26A6"/>
    <w:rsid w:val="00CE6F85"/>
    <w:rsid w:val="00D23A55"/>
    <w:rsid w:val="00D4308F"/>
    <w:rsid w:val="00D544AC"/>
    <w:rsid w:val="00D678F4"/>
    <w:rsid w:val="00D704CF"/>
    <w:rsid w:val="00D73BDF"/>
    <w:rsid w:val="00DC14B7"/>
    <w:rsid w:val="00DC4129"/>
    <w:rsid w:val="00DD362A"/>
    <w:rsid w:val="00DE6533"/>
    <w:rsid w:val="00DF6BF9"/>
    <w:rsid w:val="00E17757"/>
    <w:rsid w:val="00E32704"/>
    <w:rsid w:val="00E63AA0"/>
    <w:rsid w:val="00E64195"/>
    <w:rsid w:val="00E708C2"/>
    <w:rsid w:val="00E70EFC"/>
    <w:rsid w:val="00E774FE"/>
    <w:rsid w:val="00E85AD2"/>
    <w:rsid w:val="00EA4EF9"/>
    <w:rsid w:val="00EA7019"/>
    <w:rsid w:val="00EC5776"/>
    <w:rsid w:val="00EC6569"/>
    <w:rsid w:val="00ED16F0"/>
    <w:rsid w:val="00EE5B30"/>
    <w:rsid w:val="00EE6F12"/>
    <w:rsid w:val="00EF5F9F"/>
    <w:rsid w:val="00F01CC2"/>
    <w:rsid w:val="00F04DE5"/>
    <w:rsid w:val="00F16738"/>
    <w:rsid w:val="00F32CD0"/>
    <w:rsid w:val="00F34630"/>
    <w:rsid w:val="00F52DF5"/>
    <w:rsid w:val="00F972AA"/>
    <w:rsid w:val="00FA6A74"/>
    <w:rsid w:val="00FE0AA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47AC-653C-4FAD-9962-1E16CE0F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28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8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072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72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uiPriority w:val="1"/>
    <w:qFormat/>
    <w:rsid w:val="00B07285"/>
    <w:pPr>
      <w:spacing w:after="0" w:line="240" w:lineRule="auto"/>
    </w:pPr>
    <w:rPr>
      <w:lang w:val="en-US"/>
    </w:rPr>
  </w:style>
  <w:style w:type="paragraph" w:customStyle="1" w:styleId="abzacixml">
    <w:name w:val="abzaci_xml"/>
    <w:basedOn w:val="PlainText"/>
    <w:autoRedefine/>
    <w:rsid w:val="006C40CD"/>
    <w:pPr>
      <w:jc w:val="both"/>
    </w:pPr>
    <w:rPr>
      <w:rFonts w:ascii="Sylfaen" w:eastAsia="Times New Roman" w:hAnsi="Sylfaen" w:cs="SPLiteraturuly"/>
      <w:sz w:val="22"/>
      <w:szCs w:val="22"/>
      <w:lang w:val="ka-G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0CD"/>
    <w:rPr>
      <w:rFonts w:ascii="Consolas" w:hAnsi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DC1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o52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C613C83-AD5D-47B1-A67A-B07DBE17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gurami</dc:creator>
  <cp:keywords/>
  <dc:description/>
  <cp:lastModifiedBy>Tea Kordzadze</cp:lastModifiedBy>
  <cp:revision>35</cp:revision>
  <dcterms:created xsi:type="dcterms:W3CDTF">2016-12-28T07:35:00Z</dcterms:created>
  <dcterms:modified xsi:type="dcterms:W3CDTF">2017-12-01T11:42:00Z</dcterms:modified>
</cp:coreProperties>
</file>